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41B1CA" w14:textId="20E4D8BD" w:rsidR="00DF2DB0" w:rsidRPr="000A240A" w:rsidRDefault="00DF2DB0" w:rsidP="000A240A">
      <w:pPr>
        <w:spacing w:before="240" w:after="60" w:line="256" w:lineRule="auto"/>
        <w:jc w:val="center"/>
        <w:rPr>
          <w:b/>
          <w:bCs/>
          <w:color w:val="7030A0"/>
          <w:sz w:val="32"/>
          <w:szCs w:val="32"/>
          <w:lang w:val="en-IN"/>
        </w:rPr>
      </w:pPr>
      <w:r>
        <w:rPr>
          <w:b/>
          <w:bCs/>
          <w:color w:val="7030A0"/>
          <w:sz w:val="32"/>
          <w:szCs w:val="32"/>
        </w:rPr>
        <w:t>TASK-</w:t>
      </w:r>
      <w:r w:rsidR="000A240A">
        <w:rPr>
          <w:b/>
          <w:bCs/>
          <w:color w:val="7030A0"/>
          <w:sz w:val="32"/>
          <w:szCs w:val="32"/>
        </w:rPr>
        <w:t>5</w:t>
      </w:r>
      <w:r>
        <w:rPr>
          <w:b/>
          <w:bCs/>
          <w:color w:val="7030A0"/>
          <w:sz w:val="32"/>
          <w:szCs w:val="32"/>
        </w:rPr>
        <w:t xml:space="preserve">. </w:t>
      </w:r>
      <w:r w:rsidR="000A240A" w:rsidRPr="000A240A">
        <w:rPr>
          <w:b/>
          <w:bCs/>
          <w:color w:val="7030A0"/>
          <w:sz w:val="32"/>
          <w:szCs w:val="32"/>
          <w:lang w:val="en-IN"/>
        </w:rPr>
        <w:t>EVIDENCE ANALYSIS</w:t>
      </w:r>
    </w:p>
    <w:p w14:paraId="0D4E6BED" w14:textId="17BC83C7" w:rsidR="00DF2DB0" w:rsidRPr="00C10D99" w:rsidRDefault="00DF2DB0" w:rsidP="00DF2DB0">
      <w:pPr>
        <w:spacing w:before="240" w:after="60" w:line="256" w:lineRule="auto"/>
        <w:rPr>
          <w:b/>
          <w:bCs/>
          <w:color w:val="0070C0"/>
          <w:sz w:val="28"/>
          <w:szCs w:val="28"/>
        </w:rPr>
      </w:pPr>
      <w:r w:rsidRPr="00C10D99">
        <w:rPr>
          <w:b/>
          <w:bCs/>
          <w:color w:val="0070C0"/>
          <w:sz w:val="28"/>
          <w:szCs w:val="28"/>
        </w:rPr>
        <w:t>Objective:</w:t>
      </w:r>
      <w:r w:rsidR="000A78D4">
        <w:rPr>
          <w:b/>
          <w:bCs/>
          <w:color w:val="0070C0"/>
          <w:sz w:val="28"/>
          <w:szCs w:val="28"/>
        </w:rPr>
        <w:t xml:space="preserve"> </w:t>
      </w:r>
    </w:p>
    <w:p w14:paraId="591F8031" w14:textId="795E335E" w:rsidR="000A78D4" w:rsidRPr="00DF2DB0" w:rsidRDefault="000A240A" w:rsidP="000A78D4">
      <w:pPr>
        <w:spacing w:line="256" w:lineRule="auto"/>
        <w:jc w:val="both"/>
        <w:rPr>
          <w:sz w:val="24"/>
          <w:szCs w:val="24"/>
          <w:lang w:val="en-IN"/>
        </w:rPr>
      </w:pPr>
      <w:r w:rsidRPr="000A240A">
        <w:rPr>
          <w:sz w:val="24"/>
          <w:szCs w:val="24"/>
        </w:rPr>
        <w:t>To analyze collected network evidence from a Windows VM to identify suspicious network connections, preserve integrity of collected artifacts, and maintain a court-ready chain-of-custody record.</w:t>
      </w:r>
    </w:p>
    <w:p w14:paraId="27B55075" w14:textId="59962339" w:rsidR="00DF2DB0" w:rsidRDefault="00DF2DB0" w:rsidP="000A78D4">
      <w:pPr>
        <w:spacing w:before="240" w:after="60" w:line="256" w:lineRule="auto"/>
      </w:pPr>
      <w:r w:rsidRPr="00C10D99">
        <w:rPr>
          <w:b/>
          <w:bCs/>
          <w:color w:val="0070C0"/>
          <w:sz w:val="28"/>
          <w:szCs w:val="28"/>
        </w:rPr>
        <w:t>Tools:</w:t>
      </w:r>
      <w:r w:rsidRPr="00DF2DB0">
        <w:t xml:space="preserve"> </w:t>
      </w:r>
    </w:p>
    <w:p w14:paraId="797FA5A9" w14:textId="22C45185" w:rsidR="000A240A" w:rsidRPr="000A240A" w:rsidRDefault="000A240A" w:rsidP="000A240A">
      <w:pPr>
        <w:numPr>
          <w:ilvl w:val="0"/>
          <w:numId w:val="26"/>
        </w:numPr>
        <w:spacing w:after="60" w:line="256" w:lineRule="auto"/>
        <w:jc w:val="both"/>
        <w:rPr>
          <w:color w:val="000000" w:themeColor="text1"/>
          <w:lang w:val="en-IN"/>
        </w:rPr>
      </w:pPr>
      <w:r w:rsidRPr="000A240A">
        <w:rPr>
          <w:b/>
          <w:bCs/>
          <w:color w:val="000000" w:themeColor="text1"/>
          <w:sz w:val="24"/>
          <w:szCs w:val="24"/>
          <w:lang w:val="en-IN"/>
        </w:rPr>
        <w:t>V</w:t>
      </w:r>
      <w:r w:rsidRPr="000A240A">
        <w:rPr>
          <w:b/>
          <w:bCs/>
          <w:color w:val="000000" w:themeColor="text1"/>
          <w:lang w:val="en-IN"/>
        </w:rPr>
        <w:t>elociraptor</w:t>
      </w:r>
      <w:r w:rsidRPr="000A240A">
        <w:rPr>
          <w:color w:val="000000" w:themeColor="text1"/>
          <w:lang w:val="en-IN"/>
        </w:rPr>
        <w:t xml:space="preserve"> (VQL queries for live/collected endpoint artifacts)</w:t>
      </w:r>
    </w:p>
    <w:p w14:paraId="31034EB7" w14:textId="48D5480D" w:rsidR="000A240A" w:rsidRPr="000A240A" w:rsidRDefault="000A240A" w:rsidP="000A240A">
      <w:pPr>
        <w:numPr>
          <w:ilvl w:val="0"/>
          <w:numId w:val="26"/>
        </w:numPr>
        <w:spacing w:after="60" w:line="256" w:lineRule="auto"/>
        <w:jc w:val="both"/>
        <w:rPr>
          <w:color w:val="000000" w:themeColor="text1"/>
          <w:sz w:val="24"/>
          <w:szCs w:val="24"/>
          <w:lang w:val="en-IN"/>
        </w:rPr>
      </w:pPr>
      <w:r w:rsidRPr="000A240A">
        <w:rPr>
          <w:b/>
          <w:bCs/>
          <w:color w:val="000000" w:themeColor="text1"/>
          <w:sz w:val="24"/>
          <w:szCs w:val="24"/>
          <w:lang w:val="en-IN"/>
        </w:rPr>
        <w:t>FTK Imager</w:t>
      </w:r>
      <w:r w:rsidRPr="000A240A">
        <w:rPr>
          <w:color w:val="000000" w:themeColor="text1"/>
          <w:sz w:val="24"/>
          <w:szCs w:val="24"/>
          <w:lang w:val="en-IN"/>
        </w:rPr>
        <w:t xml:space="preserve"> (view/mount evidence, show file properties and compute hashes)</w:t>
      </w:r>
    </w:p>
    <w:p w14:paraId="343B5FE3" w14:textId="27224E86" w:rsidR="00DF2DB0" w:rsidRPr="00F65E7A" w:rsidRDefault="000A240A" w:rsidP="00F65E7A">
      <w:pPr>
        <w:numPr>
          <w:ilvl w:val="0"/>
          <w:numId w:val="26"/>
        </w:numPr>
        <w:spacing w:after="60" w:line="256" w:lineRule="auto"/>
        <w:jc w:val="both"/>
        <w:rPr>
          <w:color w:val="000000" w:themeColor="text1"/>
          <w:sz w:val="24"/>
          <w:szCs w:val="24"/>
          <w:lang w:val="en-IN"/>
        </w:rPr>
      </w:pPr>
      <w:r w:rsidRPr="000A240A">
        <w:rPr>
          <w:color w:val="000000" w:themeColor="text1"/>
          <w:sz w:val="24"/>
          <w:szCs w:val="24"/>
          <w:lang w:val="en-IN"/>
        </w:rPr>
        <w:t>Supporting utilities: certutil (Windows) or sha256sum (Linux) for independent hash verification, secure storage (write-blocked drive or encrypted repository), and standard reporting tools (Google Docs / Word / PDF).</w:t>
      </w:r>
    </w:p>
    <w:p w14:paraId="64DA6174" w14:textId="77777777" w:rsidR="00DF2DB0" w:rsidRDefault="00DF2DB0" w:rsidP="00DF2DB0">
      <w:pPr>
        <w:spacing w:before="240" w:after="60" w:line="256" w:lineRule="auto"/>
        <w:rPr>
          <w:b/>
          <w:bCs/>
          <w:color w:val="0070C0"/>
          <w:sz w:val="28"/>
          <w:szCs w:val="28"/>
        </w:rPr>
      </w:pPr>
      <w:r w:rsidRPr="00C10D99">
        <w:rPr>
          <w:b/>
          <w:bCs/>
          <w:color w:val="0070C0"/>
          <w:sz w:val="28"/>
          <w:szCs w:val="28"/>
        </w:rPr>
        <w:t>Overview of the Task</w:t>
      </w:r>
    </w:p>
    <w:p w14:paraId="744D7F5E" w14:textId="16F094E4" w:rsidR="009F53A1" w:rsidRPr="00F65E7A" w:rsidRDefault="00F65E7A" w:rsidP="00DF2DB0">
      <w:pPr>
        <w:spacing w:before="240" w:after="60" w:line="256" w:lineRule="auto"/>
        <w:jc w:val="both"/>
        <w:rPr>
          <w:color w:val="000000" w:themeColor="text1"/>
          <w:sz w:val="24"/>
          <w:szCs w:val="24"/>
          <w:lang w:val="en-IN"/>
        </w:rPr>
      </w:pPr>
      <w:r w:rsidRPr="00F65E7A">
        <w:rPr>
          <w:color w:val="000000" w:themeColor="text1"/>
          <w:sz w:val="24"/>
          <w:szCs w:val="24"/>
          <w:lang w:val="en-IN"/>
        </w:rPr>
        <w:t>This task is about checking evidence from a computer to find anything suspicious. Velociraptor is used to see all the network connections from a Windows system and identify unusual or risky connections. FTK Imager is used to verify that the evidence is original by checking its hash value. All details of the evidence—who collected it, when, and its hash—are written in a chain-of-custody table to keep the evidence safe and trustworthy.</w:t>
      </w:r>
    </w:p>
    <w:p w14:paraId="3AE05CE6" w14:textId="77777777" w:rsidR="00DF2DB0" w:rsidRDefault="00DF2DB0" w:rsidP="00DF2DB0">
      <w:pPr>
        <w:spacing w:before="240" w:after="60" w:line="256" w:lineRule="auto"/>
        <w:jc w:val="both"/>
        <w:rPr>
          <w:b/>
          <w:bCs/>
          <w:color w:val="4472C4" w:themeColor="accent1"/>
          <w:sz w:val="28"/>
          <w:szCs w:val="28"/>
          <w:lang w:val="en-IN"/>
        </w:rPr>
      </w:pPr>
      <w:r w:rsidRPr="00790030">
        <w:rPr>
          <w:b/>
          <w:bCs/>
          <w:color w:val="4472C4" w:themeColor="accent1"/>
          <w:sz w:val="28"/>
          <w:szCs w:val="28"/>
          <w:lang w:val="en-IN"/>
        </w:rPr>
        <w:t>Step-by-Step Process</w:t>
      </w:r>
    </w:p>
    <w:p w14:paraId="6E804D89" w14:textId="12945F2F" w:rsidR="000A240A" w:rsidRPr="000A240A" w:rsidRDefault="000A240A" w:rsidP="000A240A">
      <w:pPr>
        <w:spacing w:before="240" w:after="60" w:line="256" w:lineRule="auto"/>
        <w:jc w:val="both"/>
        <w:rPr>
          <w:b/>
          <w:bCs/>
          <w:color w:val="000000" w:themeColor="text1"/>
          <w:sz w:val="24"/>
          <w:szCs w:val="24"/>
          <w:lang w:val="en-IN"/>
        </w:rPr>
      </w:pPr>
      <w:r w:rsidRPr="000A240A">
        <w:rPr>
          <w:b/>
          <w:bCs/>
          <w:color w:val="000000" w:themeColor="text1"/>
          <w:sz w:val="24"/>
          <w:szCs w:val="24"/>
          <w:lang w:val="en-IN"/>
        </w:rPr>
        <w:t>Step 1: Prepare forensic environment</w:t>
      </w:r>
    </w:p>
    <w:p w14:paraId="4B2B7CC7" w14:textId="77777777" w:rsidR="000A240A" w:rsidRPr="000A240A" w:rsidRDefault="000A240A" w:rsidP="000A240A">
      <w:pPr>
        <w:numPr>
          <w:ilvl w:val="0"/>
          <w:numId w:val="39"/>
        </w:numPr>
        <w:spacing w:before="240" w:after="60" w:line="256" w:lineRule="auto"/>
        <w:jc w:val="both"/>
        <w:rPr>
          <w:color w:val="000000" w:themeColor="text1"/>
          <w:sz w:val="24"/>
          <w:szCs w:val="24"/>
          <w:lang w:val="en-IN"/>
        </w:rPr>
      </w:pPr>
      <w:r w:rsidRPr="000A240A">
        <w:rPr>
          <w:color w:val="000000" w:themeColor="text1"/>
          <w:sz w:val="24"/>
          <w:szCs w:val="24"/>
          <w:lang w:val="en-IN"/>
        </w:rPr>
        <w:t>Use an isolated forensic workstation/VM (no Internet except for controlled lookups).</w:t>
      </w:r>
    </w:p>
    <w:p w14:paraId="5E5EA972" w14:textId="77777777" w:rsidR="000A240A" w:rsidRPr="000A240A" w:rsidRDefault="000A240A" w:rsidP="000A240A">
      <w:pPr>
        <w:numPr>
          <w:ilvl w:val="0"/>
          <w:numId w:val="39"/>
        </w:numPr>
        <w:spacing w:before="240" w:after="60" w:line="256" w:lineRule="auto"/>
        <w:jc w:val="both"/>
        <w:rPr>
          <w:color w:val="000000" w:themeColor="text1"/>
          <w:sz w:val="24"/>
          <w:szCs w:val="24"/>
          <w:lang w:val="en-IN"/>
        </w:rPr>
      </w:pPr>
      <w:r w:rsidRPr="000A240A">
        <w:rPr>
          <w:color w:val="000000" w:themeColor="text1"/>
          <w:sz w:val="24"/>
          <w:szCs w:val="24"/>
          <w:lang w:val="en-IN"/>
        </w:rPr>
        <w:t>Ensure tools are up-to-date and the workstation itself is write-protected where needed.</w:t>
      </w:r>
    </w:p>
    <w:p w14:paraId="70975B5E" w14:textId="4AF29496" w:rsidR="000A240A" w:rsidRPr="000A240A" w:rsidRDefault="000A240A" w:rsidP="000A240A">
      <w:pPr>
        <w:spacing w:before="240" w:after="60" w:line="256" w:lineRule="auto"/>
        <w:jc w:val="both"/>
        <w:rPr>
          <w:b/>
          <w:bCs/>
          <w:color w:val="000000" w:themeColor="text1"/>
          <w:sz w:val="24"/>
          <w:szCs w:val="24"/>
          <w:lang w:val="en-IN"/>
        </w:rPr>
      </w:pPr>
      <w:r w:rsidRPr="000A240A">
        <w:rPr>
          <w:b/>
          <w:bCs/>
          <w:color w:val="000000" w:themeColor="text1"/>
          <w:sz w:val="24"/>
          <w:szCs w:val="24"/>
          <w:lang w:val="en-IN"/>
        </w:rPr>
        <w:t>Step</w:t>
      </w:r>
      <w:r w:rsidRPr="000A240A">
        <w:rPr>
          <w:color w:val="000000" w:themeColor="text1"/>
          <w:sz w:val="24"/>
          <w:szCs w:val="24"/>
          <w:lang w:val="en-IN"/>
        </w:rPr>
        <w:t xml:space="preserve"> </w:t>
      </w:r>
      <w:r w:rsidRPr="000A240A">
        <w:rPr>
          <w:b/>
          <w:bCs/>
          <w:color w:val="000000" w:themeColor="text1"/>
          <w:sz w:val="24"/>
          <w:szCs w:val="24"/>
          <w:lang w:val="en-IN"/>
        </w:rPr>
        <w:t>2</w:t>
      </w:r>
      <w:r>
        <w:rPr>
          <w:b/>
          <w:bCs/>
          <w:color w:val="000000" w:themeColor="text1"/>
          <w:sz w:val="24"/>
          <w:szCs w:val="24"/>
          <w:lang w:val="en-IN"/>
        </w:rPr>
        <w:t>:</w:t>
      </w:r>
      <w:r w:rsidRPr="000A240A">
        <w:rPr>
          <w:b/>
          <w:bCs/>
          <w:color w:val="000000" w:themeColor="text1"/>
          <w:sz w:val="24"/>
          <w:szCs w:val="24"/>
          <w:lang w:val="en-IN"/>
        </w:rPr>
        <w:t xml:space="preserve"> Verify and register evidence (FTK Imager)</w:t>
      </w:r>
    </w:p>
    <w:p w14:paraId="799926FF" w14:textId="77777777" w:rsidR="000A240A" w:rsidRPr="000A240A" w:rsidRDefault="000A240A" w:rsidP="000A240A">
      <w:pPr>
        <w:numPr>
          <w:ilvl w:val="0"/>
          <w:numId w:val="40"/>
        </w:numPr>
        <w:spacing w:before="240" w:after="60" w:line="256" w:lineRule="auto"/>
        <w:jc w:val="both"/>
        <w:rPr>
          <w:color w:val="000000" w:themeColor="text1"/>
          <w:sz w:val="24"/>
          <w:szCs w:val="24"/>
          <w:lang w:val="en-IN"/>
        </w:rPr>
      </w:pPr>
      <w:r w:rsidRPr="000A240A">
        <w:rPr>
          <w:color w:val="000000" w:themeColor="text1"/>
          <w:sz w:val="24"/>
          <w:szCs w:val="24"/>
          <w:lang w:val="en-IN"/>
        </w:rPr>
        <w:t>Open FTK Imager → Add Evidence File → load Server-Z Log artifact.</w:t>
      </w:r>
    </w:p>
    <w:p w14:paraId="0379FC9A" w14:textId="77777777" w:rsidR="000A240A" w:rsidRPr="000A240A" w:rsidRDefault="000A240A" w:rsidP="000A240A">
      <w:pPr>
        <w:numPr>
          <w:ilvl w:val="0"/>
          <w:numId w:val="40"/>
        </w:numPr>
        <w:spacing w:before="240" w:after="60" w:line="256" w:lineRule="auto"/>
        <w:jc w:val="both"/>
        <w:rPr>
          <w:color w:val="000000" w:themeColor="text1"/>
          <w:sz w:val="24"/>
          <w:szCs w:val="24"/>
          <w:lang w:val="en-IN"/>
        </w:rPr>
      </w:pPr>
      <w:r w:rsidRPr="000A240A">
        <w:rPr>
          <w:color w:val="000000" w:themeColor="text1"/>
          <w:sz w:val="24"/>
          <w:szCs w:val="24"/>
          <w:lang w:val="en-IN"/>
        </w:rPr>
        <w:t>Record file metadata: file path, size, created/accessed/modified timestamps.</w:t>
      </w:r>
    </w:p>
    <w:p w14:paraId="79DC4C13" w14:textId="77777777" w:rsidR="000A240A" w:rsidRPr="000A240A" w:rsidRDefault="000A240A" w:rsidP="000A240A">
      <w:pPr>
        <w:numPr>
          <w:ilvl w:val="0"/>
          <w:numId w:val="40"/>
        </w:numPr>
        <w:spacing w:before="240" w:after="60" w:line="256" w:lineRule="auto"/>
        <w:jc w:val="both"/>
        <w:rPr>
          <w:color w:val="000000" w:themeColor="text1"/>
          <w:sz w:val="24"/>
          <w:szCs w:val="24"/>
          <w:lang w:val="en-IN"/>
        </w:rPr>
      </w:pPr>
      <w:r w:rsidRPr="000A240A">
        <w:rPr>
          <w:color w:val="000000" w:themeColor="text1"/>
          <w:sz w:val="24"/>
          <w:szCs w:val="24"/>
          <w:lang w:val="en-IN"/>
        </w:rPr>
        <w:t>Compute and record hash values shown by FTK Imager (MD5, SHA1, SHA256).</w:t>
      </w:r>
    </w:p>
    <w:p w14:paraId="135F7495" w14:textId="77777777" w:rsidR="000A240A" w:rsidRPr="000A240A" w:rsidRDefault="000A240A" w:rsidP="00F65E7A">
      <w:pPr>
        <w:numPr>
          <w:ilvl w:val="1"/>
          <w:numId w:val="40"/>
        </w:numPr>
        <w:spacing w:before="240" w:after="60" w:line="256" w:lineRule="auto"/>
        <w:rPr>
          <w:color w:val="000000" w:themeColor="text1"/>
          <w:sz w:val="24"/>
          <w:szCs w:val="24"/>
          <w:lang w:val="en-IN"/>
        </w:rPr>
      </w:pPr>
      <w:r w:rsidRPr="000A240A">
        <w:rPr>
          <w:color w:val="000000" w:themeColor="text1"/>
          <w:sz w:val="24"/>
          <w:szCs w:val="24"/>
          <w:lang w:val="en-IN"/>
        </w:rPr>
        <w:t>Example SHA256: e3b0c44298fc1c149afbf4c8996fb92427ae41e4649b934ca495991b7852b855.</w:t>
      </w:r>
    </w:p>
    <w:p w14:paraId="50083F63" w14:textId="77777777" w:rsidR="000A240A" w:rsidRPr="000A240A" w:rsidRDefault="000A240A" w:rsidP="000A240A">
      <w:pPr>
        <w:numPr>
          <w:ilvl w:val="0"/>
          <w:numId w:val="40"/>
        </w:numPr>
        <w:spacing w:before="240" w:after="60" w:line="256" w:lineRule="auto"/>
        <w:jc w:val="both"/>
        <w:rPr>
          <w:color w:val="000000" w:themeColor="text1"/>
          <w:sz w:val="24"/>
          <w:szCs w:val="24"/>
          <w:lang w:val="en-IN"/>
        </w:rPr>
      </w:pPr>
      <w:r w:rsidRPr="000A240A">
        <w:rPr>
          <w:color w:val="000000" w:themeColor="text1"/>
          <w:sz w:val="24"/>
          <w:szCs w:val="24"/>
          <w:lang w:val="en-IN"/>
        </w:rPr>
        <w:lastRenderedPageBreak/>
        <w:t>Export a read-only copy to write-protected media if moving physical evidence.</w:t>
      </w:r>
    </w:p>
    <w:p w14:paraId="677488D6" w14:textId="77777777" w:rsidR="000A240A" w:rsidRPr="000A240A" w:rsidRDefault="000A240A" w:rsidP="000A240A">
      <w:pPr>
        <w:numPr>
          <w:ilvl w:val="0"/>
          <w:numId w:val="40"/>
        </w:numPr>
        <w:spacing w:before="240" w:after="60" w:line="256" w:lineRule="auto"/>
        <w:jc w:val="both"/>
        <w:rPr>
          <w:color w:val="000000" w:themeColor="text1"/>
          <w:sz w:val="24"/>
          <w:szCs w:val="24"/>
          <w:lang w:val="en-IN"/>
        </w:rPr>
      </w:pPr>
      <w:r w:rsidRPr="000A240A">
        <w:rPr>
          <w:color w:val="000000" w:themeColor="text1"/>
          <w:sz w:val="24"/>
          <w:szCs w:val="24"/>
          <w:lang w:val="en-IN"/>
        </w:rPr>
        <w:t>Fill chain-of-custody entry (see table below).</w:t>
      </w:r>
    </w:p>
    <w:p w14:paraId="7CB26BB4" w14:textId="0F07CA34" w:rsidR="000A240A" w:rsidRPr="000A240A" w:rsidRDefault="000A240A" w:rsidP="000A240A">
      <w:pPr>
        <w:spacing w:before="240" w:after="60" w:line="256" w:lineRule="auto"/>
        <w:jc w:val="both"/>
        <w:rPr>
          <w:b/>
          <w:bCs/>
          <w:color w:val="000000" w:themeColor="text1"/>
          <w:sz w:val="24"/>
          <w:szCs w:val="24"/>
          <w:lang w:val="en-IN"/>
        </w:rPr>
      </w:pPr>
      <w:r w:rsidRPr="000A240A">
        <w:rPr>
          <w:b/>
          <w:bCs/>
          <w:color w:val="000000" w:themeColor="text1"/>
          <w:sz w:val="24"/>
          <w:szCs w:val="24"/>
          <w:lang w:val="en-IN"/>
        </w:rPr>
        <w:t>Step 3</w:t>
      </w:r>
      <w:r>
        <w:rPr>
          <w:b/>
          <w:bCs/>
          <w:color w:val="000000" w:themeColor="text1"/>
          <w:sz w:val="24"/>
          <w:szCs w:val="24"/>
          <w:lang w:val="en-IN"/>
        </w:rPr>
        <w:t>:</w:t>
      </w:r>
      <w:r w:rsidRPr="000A240A">
        <w:rPr>
          <w:b/>
          <w:bCs/>
          <w:color w:val="000000" w:themeColor="text1"/>
          <w:sz w:val="24"/>
          <w:szCs w:val="24"/>
          <w:lang w:val="en-IN"/>
        </w:rPr>
        <w:t xml:space="preserve"> Ingest evidence into Velociraptor (if applicable)</w:t>
      </w:r>
    </w:p>
    <w:p w14:paraId="63DAE328" w14:textId="77777777" w:rsidR="000A240A" w:rsidRPr="000A240A" w:rsidRDefault="000A240A" w:rsidP="000A240A">
      <w:pPr>
        <w:numPr>
          <w:ilvl w:val="0"/>
          <w:numId w:val="41"/>
        </w:numPr>
        <w:spacing w:before="240" w:after="60" w:line="256" w:lineRule="auto"/>
        <w:jc w:val="both"/>
        <w:rPr>
          <w:color w:val="000000" w:themeColor="text1"/>
          <w:sz w:val="24"/>
          <w:szCs w:val="24"/>
          <w:lang w:val="en-IN"/>
        </w:rPr>
      </w:pPr>
      <w:r w:rsidRPr="000A240A">
        <w:rPr>
          <w:color w:val="000000" w:themeColor="text1"/>
          <w:sz w:val="24"/>
          <w:szCs w:val="24"/>
          <w:lang w:val="en-IN"/>
        </w:rPr>
        <w:t>If analyzing on the live Windows VM via Velociraptor, ensure the endpoint is properly connected to your Velociraptor server/console.</w:t>
      </w:r>
    </w:p>
    <w:p w14:paraId="5F495EA7" w14:textId="77777777" w:rsidR="000A240A" w:rsidRPr="000A240A" w:rsidRDefault="000A240A" w:rsidP="000A240A">
      <w:pPr>
        <w:numPr>
          <w:ilvl w:val="0"/>
          <w:numId w:val="41"/>
        </w:numPr>
        <w:spacing w:before="240" w:after="60" w:line="256" w:lineRule="auto"/>
        <w:jc w:val="both"/>
        <w:rPr>
          <w:color w:val="000000" w:themeColor="text1"/>
          <w:sz w:val="24"/>
          <w:szCs w:val="24"/>
          <w:lang w:val="en-IN"/>
        </w:rPr>
      </w:pPr>
      <w:r w:rsidRPr="000A240A">
        <w:rPr>
          <w:color w:val="000000" w:themeColor="text1"/>
          <w:sz w:val="24"/>
          <w:szCs w:val="24"/>
          <w:lang w:val="en-IN"/>
        </w:rPr>
        <w:t>If analyzing an offline/captured log file, transfer a verified copy to an analyst VM (preserve hash) and import or open with Velociraptor tools that support artifact analysis.</w:t>
      </w:r>
    </w:p>
    <w:p w14:paraId="1CC126CE" w14:textId="40BEEE64" w:rsidR="000A240A" w:rsidRPr="000A240A" w:rsidRDefault="000A240A" w:rsidP="000A240A">
      <w:pPr>
        <w:spacing w:before="240" w:after="60" w:line="256" w:lineRule="auto"/>
        <w:jc w:val="both"/>
        <w:rPr>
          <w:b/>
          <w:bCs/>
          <w:color w:val="000000" w:themeColor="text1"/>
          <w:sz w:val="24"/>
          <w:szCs w:val="24"/>
          <w:lang w:val="en-IN"/>
        </w:rPr>
      </w:pPr>
      <w:r w:rsidRPr="000A240A">
        <w:rPr>
          <w:b/>
          <w:bCs/>
          <w:color w:val="000000" w:themeColor="text1"/>
          <w:sz w:val="24"/>
          <w:szCs w:val="24"/>
          <w:lang w:val="en-IN"/>
        </w:rPr>
        <w:t>Step 4</w:t>
      </w:r>
      <w:r>
        <w:rPr>
          <w:b/>
          <w:bCs/>
          <w:color w:val="000000" w:themeColor="text1"/>
          <w:sz w:val="24"/>
          <w:szCs w:val="24"/>
          <w:lang w:val="en-IN"/>
        </w:rPr>
        <w:t>:</w:t>
      </w:r>
      <w:r w:rsidRPr="000A240A">
        <w:rPr>
          <w:b/>
          <w:bCs/>
          <w:color w:val="000000" w:themeColor="text1"/>
          <w:sz w:val="24"/>
          <w:szCs w:val="24"/>
          <w:lang w:val="en-IN"/>
        </w:rPr>
        <w:t xml:space="preserve"> Run network connection query in Velociraptor</w:t>
      </w:r>
    </w:p>
    <w:p w14:paraId="38FA6329" w14:textId="77777777" w:rsidR="000A240A" w:rsidRPr="000A240A" w:rsidRDefault="000A240A" w:rsidP="000A240A">
      <w:pPr>
        <w:numPr>
          <w:ilvl w:val="0"/>
          <w:numId w:val="42"/>
        </w:numPr>
        <w:spacing w:before="240" w:after="60" w:line="256" w:lineRule="auto"/>
        <w:jc w:val="both"/>
        <w:rPr>
          <w:color w:val="000000" w:themeColor="text1"/>
          <w:sz w:val="24"/>
          <w:szCs w:val="24"/>
          <w:lang w:val="en-IN"/>
        </w:rPr>
      </w:pPr>
      <w:r w:rsidRPr="000A240A">
        <w:rPr>
          <w:color w:val="000000" w:themeColor="text1"/>
          <w:sz w:val="24"/>
          <w:szCs w:val="24"/>
          <w:lang w:val="en-IN"/>
        </w:rPr>
        <w:t>Open Velociraptor Console → select the target Windows VM or the imported artifact.</w:t>
      </w:r>
    </w:p>
    <w:p w14:paraId="78BAE9D1" w14:textId="77777777" w:rsidR="000A240A" w:rsidRPr="000A240A" w:rsidRDefault="000A240A" w:rsidP="000A240A">
      <w:pPr>
        <w:numPr>
          <w:ilvl w:val="0"/>
          <w:numId w:val="42"/>
        </w:numPr>
        <w:spacing w:before="240" w:after="60" w:line="256" w:lineRule="auto"/>
        <w:jc w:val="both"/>
        <w:rPr>
          <w:color w:val="000000" w:themeColor="text1"/>
          <w:sz w:val="24"/>
          <w:szCs w:val="24"/>
          <w:lang w:val="en-IN"/>
        </w:rPr>
      </w:pPr>
      <w:r w:rsidRPr="000A240A">
        <w:rPr>
          <w:color w:val="000000" w:themeColor="text1"/>
          <w:sz w:val="24"/>
          <w:szCs w:val="24"/>
          <w:lang w:val="en-IN"/>
        </w:rPr>
        <w:t>Execute VQL:</w:t>
      </w:r>
    </w:p>
    <w:p w14:paraId="35A8F388" w14:textId="36A9087C" w:rsidR="000A240A" w:rsidRPr="000A240A" w:rsidRDefault="00F65E7A" w:rsidP="000A240A">
      <w:pPr>
        <w:spacing w:before="240" w:after="60" w:line="256" w:lineRule="auto"/>
        <w:jc w:val="both"/>
        <w:rPr>
          <w:color w:val="000000" w:themeColor="text1"/>
          <w:sz w:val="24"/>
          <w:szCs w:val="24"/>
          <w:lang w:val="en-IN"/>
        </w:rPr>
      </w:pPr>
      <w:r>
        <w:rPr>
          <w:color w:val="000000" w:themeColor="text1"/>
          <w:sz w:val="24"/>
          <w:szCs w:val="24"/>
          <w:lang w:val="en-IN"/>
        </w:rPr>
        <w:t xml:space="preserve">    &gt;&gt;&gt;</w:t>
      </w:r>
      <w:r w:rsidR="000A240A" w:rsidRPr="000A240A">
        <w:rPr>
          <w:color w:val="000000" w:themeColor="text1"/>
          <w:sz w:val="24"/>
          <w:szCs w:val="24"/>
          <w:lang w:val="en-IN"/>
        </w:rPr>
        <w:t>SELECT * FROM netstat;</w:t>
      </w:r>
    </w:p>
    <w:p w14:paraId="2D9384F2" w14:textId="77777777" w:rsidR="000A240A" w:rsidRPr="000A240A" w:rsidRDefault="000A240A" w:rsidP="000A240A">
      <w:pPr>
        <w:spacing w:before="240" w:after="60" w:line="256" w:lineRule="auto"/>
        <w:jc w:val="both"/>
        <w:rPr>
          <w:color w:val="000000" w:themeColor="text1"/>
          <w:sz w:val="24"/>
          <w:szCs w:val="24"/>
          <w:lang w:val="en-IN"/>
        </w:rPr>
      </w:pPr>
      <w:r w:rsidRPr="000A240A">
        <w:rPr>
          <w:color w:val="000000" w:themeColor="text1"/>
          <w:sz w:val="24"/>
          <w:szCs w:val="24"/>
          <w:lang w:val="en-IN"/>
        </w:rPr>
        <w:t>(Alternatively use artifacts/windows/netstat or the built-in Netstat artifact depending on your Velociraptor build.)</w:t>
      </w:r>
    </w:p>
    <w:p w14:paraId="0F5FF7E8" w14:textId="77777777" w:rsidR="000A240A" w:rsidRPr="000A240A" w:rsidRDefault="000A240A" w:rsidP="000A240A">
      <w:pPr>
        <w:numPr>
          <w:ilvl w:val="0"/>
          <w:numId w:val="43"/>
        </w:numPr>
        <w:spacing w:before="240" w:after="60" w:line="256" w:lineRule="auto"/>
        <w:jc w:val="both"/>
        <w:rPr>
          <w:color w:val="000000" w:themeColor="text1"/>
          <w:sz w:val="24"/>
          <w:szCs w:val="24"/>
          <w:lang w:val="en-IN"/>
        </w:rPr>
      </w:pPr>
      <w:r w:rsidRPr="000A240A">
        <w:rPr>
          <w:color w:val="000000" w:themeColor="text1"/>
          <w:sz w:val="24"/>
          <w:szCs w:val="24"/>
          <w:lang w:val="en-IN"/>
        </w:rPr>
        <w:t>Export the result as CSV/JSON for reporting:</w:t>
      </w:r>
    </w:p>
    <w:p w14:paraId="6FB63766" w14:textId="77777777" w:rsidR="000A240A" w:rsidRPr="000A240A" w:rsidRDefault="000A240A" w:rsidP="000A240A">
      <w:pPr>
        <w:numPr>
          <w:ilvl w:val="0"/>
          <w:numId w:val="44"/>
        </w:numPr>
        <w:spacing w:before="240" w:after="60" w:line="256" w:lineRule="auto"/>
        <w:jc w:val="both"/>
        <w:rPr>
          <w:color w:val="000000" w:themeColor="text1"/>
          <w:sz w:val="24"/>
          <w:szCs w:val="24"/>
          <w:lang w:val="en-IN"/>
        </w:rPr>
      </w:pPr>
      <w:r w:rsidRPr="000A240A">
        <w:rPr>
          <w:color w:val="000000" w:themeColor="text1"/>
          <w:sz w:val="24"/>
          <w:szCs w:val="24"/>
          <w:lang w:val="en-IN"/>
        </w:rPr>
        <w:t>Save netstat output to netstat_server_z_2025-08-18.csv.</w:t>
      </w:r>
    </w:p>
    <w:p w14:paraId="3C784621" w14:textId="72CF6816" w:rsidR="000A240A" w:rsidRPr="000A240A" w:rsidRDefault="000A240A" w:rsidP="000A240A">
      <w:pPr>
        <w:spacing w:before="240" w:after="60" w:line="256" w:lineRule="auto"/>
        <w:jc w:val="both"/>
        <w:rPr>
          <w:b/>
          <w:bCs/>
          <w:color w:val="000000" w:themeColor="text1"/>
          <w:sz w:val="24"/>
          <w:szCs w:val="24"/>
          <w:lang w:val="en-IN"/>
        </w:rPr>
      </w:pPr>
      <w:r w:rsidRPr="000A240A">
        <w:rPr>
          <w:b/>
          <w:bCs/>
          <w:color w:val="000000" w:themeColor="text1"/>
          <w:sz w:val="24"/>
          <w:szCs w:val="24"/>
          <w:lang w:val="en-IN"/>
        </w:rPr>
        <w:t>Step 5</w:t>
      </w:r>
      <w:r>
        <w:rPr>
          <w:b/>
          <w:bCs/>
          <w:color w:val="000000" w:themeColor="text1"/>
          <w:sz w:val="24"/>
          <w:szCs w:val="24"/>
          <w:lang w:val="en-IN"/>
        </w:rPr>
        <w:t>:</w:t>
      </w:r>
      <w:r w:rsidRPr="000A240A">
        <w:rPr>
          <w:b/>
          <w:bCs/>
          <w:color w:val="000000" w:themeColor="text1"/>
          <w:sz w:val="24"/>
          <w:szCs w:val="24"/>
          <w:lang w:val="en-IN"/>
        </w:rPr>
        <w:t xml:space="preserve"> Triage and identify suspicious connections</w:t>
      </w:r>
    </w:p>
    <w:p w14:paraId="6D27466A" w14:textId="5D7A495D" w:rsidR="000A240A" w:rsidRPr="000A240A" w:rsidRDefault="000A240A" w:rsidP="000A240A">
      <w:pPr>
        <w:numPr>
          <w:ilvl w:val="0"/>
          <w:numId w:val="45"/>
        </w:numPr>
        <w:spacing w:before="240" w:after="60" w:line="256" w:lineRule="auto"/>
        <w:jc w:val="both"/>
        <w:rPr>
          <w:color w:val="000000" w:themeColor="text1"/>
          <w:sz w:val="24"/>
          <w:szCs w:val="24"/>
          <w:lang w:val="en-IN"/>
        </w:rPr>
      </w:pPr>
      <w:r w:rsidRPr="000A240A">
        <w:rPr>
          <w:color w:val="000000" w:themeColor="text1"/>
          <w:sz w:val="24"/>
          <w:szCs w:val="24"/>
          <w:lang w:val="en-IN"/>
        </w:rPr>
        <w:t>Sort results by Remote</w:t>
      </w:r>
      <w:r>
        <w:rPr>
          <w:color w:val="000000" w:themeColor="text1"/>
          <w:sz w:val="24"/>
          <w:szCs w:val="24"/>
          <w:lang w:val="en-IN"/>
        </w:rPr>
        <w:t xml:space="preserve"> </w:t>
      </w:r>
      <w:r w:rsidRPr="000A240A">
        <w:rPr>
          <w:color w:val="000000" w:themeColor="text1"/>
          <w:sz w:val="24"/>
          <w:szCs w:val="24"/>
          <w:lang w:val="en-IN"/>
        </w:rPr>
        <w:t>Address, Remote</w:t>
      </w:r>
      <w:r>
        <w:rPr>
          <w:color w:val="000000" w:themeColor="text1"/>
          <w:sz w:val="24"/>
          <w:szCs w:val="24"/>
          <w:lang w:val="en-IN"/>
        </w:rPr>
        <w:t xml:space="preserve"> </w:t>
      </w:r>
      <w:r w:rsidRPr="000A240A">
        <w:rPr>
          <w:color w:val="000000" w:themeColor="text1"/>
          <w:sz w:val="24"/>
          <w:szCs w:val="24"/>
          <w:lang w:val="en-IN"/>
        </w:rPr>
        <w:t>Port, and Process</w:t>
      </w:r>
      <w:r>
        <w:rPr>
          <w:color w:val="000000" w:themeColor="text1"/>
          <w:sz w:val="24"/>
          <w:szCs w:val="24"/>
          <w:lang w:val="en-IN"/>
        </w:rPr>
        <w:t xml:space="preserve"> </w:t>
      </w:r>
      <w:r w:rsidRPr="000A240A">
        <w:rPr>
          <w:color w:val="000000" w:themeColor="text1"/>
          <w:sz w:val="24"/>
          <w:szCs w:val="24"/>
          <w:lang w:val="en-IN"/>
        </w:rPr>
        <w:t>Name.</w:t>
      </w:r>
    </w:p>
    <w:p w14:paraId="16C535F7" w14:textId="77777777" w:rsidR="000A240A" w:rsidRPr="000A240A" w:rsidRDefault="000A240A" w:rsidP="000A240A">
      <w:pPr>
        <w:numPr>
          <w:ilvl w:val="0"/>
          <w:numId w:val="45"/>
        </w:numPr>
        <w:spacing w:before="240" w:after="60" w:line="256" w:lineRule="auto"/>
        <w:jc w:val="both"/>
        <w:rPr>
          <w:color w:val="000000" w:themeColor="text1"/>
          <w:sz w:val="24"/>
          <w:szCs w:val="24"/>
          <w:lang w:val="en-IN"/>
        </w:rPr>
      </w:pPr>
      <w:r w:rsidRPr="000A240A">
        <w:rPr>
          <w:color w:val="000000" w:themeColor="text1"/>
          <w:sz w:val="24"/>
          <w:szCs w:val="24"/>
          <w:lang w:val="en-IN"/>
        </w:rPr>
        <w:t>Flag anomalies:</w:t>
      </w:r>
    </w:p>
    <w:p w14:paraId="26B3F61C" w14:textId="77777777" w:rsidR="000A240A" w:rsidRPr="000A240A" w:rsidRDefault="000A240A" w:rsidP="000A240A">
      <w:pPr>
        <w:numPr>
          <w:ilvl w:val="1"/>
          <w:numId w:val="45"/>
        </w:numPr>
        <w:spacing w:before="240" w:after="60" w:line="256" w:lineRule="auto"/>
        <w:jc w:val="both"/>
        <w:rPr>
          <w:color w:val="000000" w:themeColor="text1"/>
          <w:sz w:val="24"/>
          <w:szCs w:val="24"/>
          <w:lang w:val="en-IN"/>
        </w:rPr>
      </w:pPr>
      <w:r w:rsidRPr="000A240A">
        <w:rPr>
          <w:color w:val="000000" w:themeColor="text1"/>
          <w:sz w:val="24"/>
          <w:szCs w:val="24"/>
          <w:lang w:val="en-IN"/>
        </w:rPr>
        <w:t>Remote IPs in threat intelligence blocklists (unknown public IPs, especially from regions not used by the organization).</w:t>
      </w:r>
    </w:p>
    <w:p w14:paraId="60F55E8C" w14:textId="77777777" w:rsidR="000A240A" w:rsidRPr="000A240A" w:rsidRDefault="000A240A" w:rsidP="000A240A">
      <w:pPr>
        <w:numPr>
          <w:ilvl w:val="1"/>
          <w:numId w:val="45"/>
        </w:numPr>
        <w:spacing w:before="240" w:after="60" w:line="256" w:lineRule="auto"/>
        <w:jc w:val="both"/>
        <w:rPr>
          <w:color w:val="000000" w:themeColor="text1"/>
          <w:sz w:val="24"/>
          <w:szCs w:val="24"/>
          <w:lang w:val="en-IN"/>
        </w:rPr>
      </w:pPr>
      <w:r w:rsidRPr="000A240A">
        <w:rPr>
          <w:color w:val="000000" w:themeColor="text1"/>
          <w:sz w:val="24"/>
          <w:szCs w:val="24"/>
          <w:lang w:val="en-IN"/>
        </w:rPr>
        <w:t>Unusual ports (e.g., SMB 445 outbound, RDP 3389 to unknown IPs).</w:t>
      </w:r>
    </w:p>
    <w:p w14:paraId="4038FA8D" w14:textId="77777777" w:rsidR="000A240A" w:rsidRPr="000A240A" w:rsidRDefault="000A240A" w:rsidP="000A240A">
      <w:pPr>
        <w:numPr>
          <w:ilvl w:val="1"/>
          <w:numId w:val="45"/>
        </w:numPr>
        <w:spacing w:before="240" w:after="60" w:line="256" w:lineRule="auto"/>
        <w:jc w:val="both"/>
        <w:rPr>
          <w:color w:val="000000" w:themeColor="text1"/>
          <w:sz w:val="24"/>
          <w:szCs w:val="24"/>
          <w:lang w:val="en-IN"/>
        </w:rPr>
      </w:pPr>
      <w:r w:rsidRPr="000A240A">
        <w:rPr>
          <w:color w:val="000000" w:themeColor="text1"/>
          <w:sz w:val="24"/>
          <w:szCs w:val="24"/>
          <w:lang w:val="en-IN"/>
        </w:rPr>
        <w:t>Processes that aren’t expected to create network connections (e.g., unknown.exe, signed system process with suspicious parent).</w:t>
      </w:r>
    </w:p>
    <w:p w14:paraId="64F0B6F5" w14:textId="77777777" w:rsidR="000A240A" w:rsidRPr="000A240A" w:rsidRDefault="000A240A" w:rsidP="000A240A">
      <w:pPr>
        <w:numPr>
          <w:ilvl w:val="1"/>
          <w:numId w:val="45"/>
        </w:numPr>
        <w:spacing w:before="240" w:after="60" w:line="256" w:lineRule="auto"/>
        <w:jc w:val="both"/>
        <w:rPr>
          <w:color w:val="000000" w:themeColor="text1"/>
          <w:sz w:val="24"/>
          <w:szCs w:val="24"/>
          <w:lang w:val="en-IN"/>
        </w:rPr>
      </w:pPr>
      <w:r w:rsidRPr="000A240A">
        <w:rPr>
          <w:color w:val="000000" w:themeColor="text1"/>
          <w:sz w:val="24"/>
          <w:szCs w:val="24"/>
          <w:lang w:val="en-IN"/>
        </w:rPr>
        <w:t>Persistent remote connections, high data transfer, or connections initiated by service processes unexpectedly.</w:t>
      </w:r>
    </w:p>
    <w:p w14:paraId="01A7B6A4" w14:textId="77777777" w:rsidR="000A240A" w:rsidRPr="000A240A" w:rsidRDefault="000A240A" w:rsidP="000A240A">
      <w:pPr>
        <w:numPr>
          <w:ilvl w:val="0"/>
          <w:numId w:val="45"/>
        </w:numPr>
        <w:spacing w:before="240" w:after="60" w:line="256" w:lineRule="auto"/>
        <w:jc w:val="both"/>
        <w:rPr>
          <w:color w:val="000000" w:themeColor="text1"/>
          <w:sz w:val="24"/>
          <w:szCs w:val="24"/>
          <w:lang w:val="en-IN"/>
        </w:rPr>
      </w:pPr>
      <w:r w:rsidRPr="000A240A">
        <w:rPr>
          <w:color w:val="000000" w:themeColor="text1"/>
          <w:sz w:val="24"/>
          <w:szCs w:val="24"/>
          <w:lang w:val="en-IN"/>
        </w:rPr>
        <w:t>Record evidence lines with context: timestamp, local/remote IP, port, process, PID, and connection state.</w:t>
      </w:r>
    </w:p>
    <w:p w14:paraId="1A1658B1" w14:textId="18817499" w:rsidR="000A240A" w:rsidRPr="000A240A" w:rsidRDefault="000A240A" w:rsidP="000A240A">
      <w:pPr>
        <w:spacing w:before="240" w:after="60" w:line="256" w:lineRule="auto"/>
        <w:jc w:val="both"/>
        <w:rPr>
          <w:color w:val="000000" w:themeColor="text1"/>
          <w:sz w:val="24"/>
          <w:szCs w:val="24"/>
          <w:lang w:val="en-IN"/>
        </w:rPr>
      </w:pPr>
      <w:r w:rsidRPr="000A240A">
        <w:rPr>
          <w:b/>
          <w:bCs/>
          <w:color w:val="000000" w:themeColor="text1"/>
          <w:sz w:val="24"/>
          <w:szCs w:val="24"/>
          <w:lang w:val="en-IN"/>
        </w:rPr>
        <w:lastRenderedPageBreak/>
        <w:t>Step</w:t>
      </w:r>
      <w:r w:rsidRPr="000A240A">
        <w:rPr>
          <w:color w:val="000000" w:themeColor="text1"/>
          <w:sz w:val="24"/>
          <w:szCs w:val="24"/>
          <w:lang w:val="en-IN"/>
        </w:rPr>
        <w:t xml:space="preserve"> </w:t>
      </w:r>
      <w:r w:rsidRPr="000A240A">
        <w:rPr>
          <w:b/>
          <w:bCs/>
          <w:color w:val="000000" w:themeColor="text1"/>
          <w:sz w:val="24"/>
          <w:szCs w:val="24"/>
          <w:lang w:val="en-IN"/>
        </w:rPr>
        <w:t>6</w:t>
      </w:r>
      <w:r>
        <w:rPr>
          <w:b/>
          <w:bCs/>
          <w:color w:val="000000" w:themeColor="text1"/>
          <w:sz w:val="24"/>
          <w:szCs w:val="24"/>
          <w:lang w:val="en-IN"/>
        </w:rPr>
        <w:t>:</w:t>
      </w:r>
      <w:r w:rsidRPr="000A240A">
        <w:rPr>
          <w:b/>
          <w:bCs/>
          <w:color w:val="000000" w:themeColor="text1"/>
          <w:sz w:val="24"/>
          <w:szCs w:val="24"/>
          <w:lang w:val="en-IN"/>
        </w:rPr>
        <w:t xml:space="preserve"> Validate suspicious artifacts</w:t>
      </w:r>
    </w:p>
    <w:p w14:paraId="66555118" w14:textId="77777777" w:rsidR="000A240A" w:rsidRPr="000A240A" w:rsidRDefault="000A240A" w:rsidP="000A240A">
      <w:pPr>
        <w:numPr>
          <w:ilvl w:val="0"/>
          <w:numId w:val="46"/>
        </w:numPr>
        <w:spacing w:before="240" w:after="60" w:line="256" w:lineRule="auto"/>
        <w:jc w:val="both"/>
        <w:rPr>
          <w:color w:val="000000" w:themeColor="text1"/>
          <w:sz w:val="24"/>
          <w:szCs w:val="24"/>
          <w:lang w:val="en-IN"/>
        </w:rPr>
      </w:pPr>
      <w:r w:rsidRPr="000A240A">
        <w:rPr>
          <w:color w:val="000000" w:themeColor="text1"/>
          <w:sz w:val="24"/>
          <w:szCs w:val="24"/>
          <w:lang w:val="en-IN"/>
        </w:rPr>
        <w:t xml:space="preserve">Cross-check remote IPs and domains using </w:t>
      </w:r>
      <w:proofErr w:type="spellStart"/>
      <w:r w:rsidRPr="000A240A">
        <w:rPr>
          <w:color w:val="000000" w:themeColor="text1"/>
          <w:sz w:val="24"/>
          <w:szCs w:val="24"/>
          <w:lang w:val="en-IN"/>
        </w:rPr>
        <w:t>VirusTotal</w:t>
      </w:r>
      <w:proofErr w:type="spellEnd"/>
      <w:r w:rsidRPr="000A240A">
        <w:rPr>
          <w:color w:val="000000" w:themeColor="text1"/>
          <w:sz w:val="24"/>
          <w:szCs w:val="24"/>
          <w:lang w:val="en-IN"/>
        </w:rPr>
        <w:t xml:space="preserve"> / OTX / internal threat intel.</w:t>
      </w:r>
    </w:p>
    <w:p w14:paraId="72150668" w14:textId="77777777" w:rsidR="000A240A" w:rsidRPr="000A240A" w:rsidRDefault="000A240A" w:rsidP="000A240A">
      <w:pPr>
        <w:numPr>
          <w:ilvl w:val="0"/>
          <w:numId w:val="46"/>
        </w:numPr>
        <w:spacing w:before="240" w:after="60" w:line="256" w:lineRule="auto"/>
        <w:jc w:val="both"/>
        <w:rPr>
          <w:color w:val="000000" w:themeColor="text1"/>
          <w:sz w:val="24"/>
          <w:szCs w:val="24"/>
          <w:lang w:val="en-IN"/>
        </w:rPr>
      </w:pPr>
      <w:r w:rsidRPr="000A240A">
        <w:rPr>
          <w:color w:val="000000" w:themeColor="text1"/>
          <w:sz w:val="24"/>
          <w:szCs w:val="24"/>
          <w:lang w:val="en-IN"/>
        </w:rPr>
        <w:t xml:space="preserve">If a binary/process is suspicious, compute its hash and scan with </w:t>
      </w:r>
      <w:proofErr w:type="spellStart"/>
      <w:r w:rsidRPr="000A240A">
        <w:rPr>
          <w:color w:val="000000" w:themeColor="text1"/>
          <w:sz w:val="24"/>
          <w:szCs w:val="24"/>
          <w:lang w:val="en-IN"/>
        </w:rPr>
        <w:t>VirusTotal</w:t>
      </w:r>
      <w:proofErr w:type="spellEnd"/>
      <w:r w:rsidRPr="000A240A">
        <w:rPr>
          <w:color w:val="000000" w:themeColor="text1"/>
          <w:sz w:val="24"/>
          <w:szCs w:val="24"/>
          <w:lang w:val="en-IN"/>
        </w:rPr>
        <w:t>.</w:t>
      </w:r>
    </w:p>
    <w:p w14:paraId="2BA3AF88" w14:textId="77777777" w:rsidR="000A240A" w:rsidRPr="000A240A" w:rsidRDefault="000A240A" w:rsidP="000A240A">
      <w:pPr>
        <w:numPr>
          <w:ilvl w:val="0"/>
          <w:numId w:val="46"/>
        </w:numPr>
        <w:spacing w:before="240" w:after="60" w:line="256" w:lineRule="auto"/>
        <w:jc w:val="both"/>
        <w:rPr>
          <w:color w:val="000000" w:themeColor="text1"/>
          <w:sz w:val="24"/>
          <w:szCs w:val="24"/>
          <w:lang w:val="en-IN"/>
        </w:rPr>
      </w:pPr>
      <w:r w:rsidRPr="000A240A">
        <w:rPr>
          <w:color w:val="000000" w:themeColor="text1"/>
          <w:sz w:val="24"/>
          <w:szCs w:val="24"/>
          <w:lang w:val="en-IN"/>
        </w:rPr>
        <w:t>Capture screenshots of Velociraptor output and FTK Imager file properties for the report.</w:t>
      </w:r>
    </w:p>
    <w:p w14:paraId="4191AFAD" w14:textId="4057BE3E" w:rsidR="000A240A" w:rsidRPr="000A240A" w:rsidRDefault="000A240A" w:rsidP="000A240A">
      <w:pPr>
        <w:spacing w:before="240" w:after="60" w:line="256" w:lineRule="auto"/>
        <w:jc w:val="both"/>
        <w:rPr>
          <w:color w:val="000000" w:themeColor="text1"/>
          <w:sz w:val="24"/>
          <w:szCs w:val="24"/>
          <w:lang w:val="en-IN"/>
        </w:rPr>
      </w:pPr>
      <w:r w:rsidRPr="000A240A">
        <w:rPr>
          <w:b/>
          <w:bCs/>
          <w:color w:val="000000" w:themeColor="text1"/>
          <w:sz w:val="24"/>
          <w:szCs w:val="24"/>
          <w:lang w:val="en-IN"/>
        </w:rPr>
        <w:t>Step</w:t>
      </w:r>
      <w:r w:rsidRPr="000A240A">
        <w:rPr>
          <w:color w:val="000000" w:themeColor="text1"/>
          <w:sz w:val="24"/>
          <w:szCs w:val="24"/>
          <w:lang w:val="en-IN"/>
        </w:rPr>
        <w:t xml:space="preserve"> </w:t>
      </w:r>
      <w:r w:rsidRPr="000A240A">
        <w:rPr>
          <w:b/>
          <w:bCs/>
          <w:color w:val="000000" w:themeColor="text1"/>
          <w:sz w:val="24"/>
          <w:szCs w:val="24"/>
          <w:lang w:val="en-IN"/>
        </w:rPr>
        <w:t>7: Preserve and document chain-of-custody</w:t>
      </w:r>
    </w:p>
    <w:p w14:paraId="0D0D4D54" w14:textId="77777777" w:rsidR="000A240A" w:rsidRPr="000A240A" w:rsidRDefault="000A240A" w:rsidP="000A240A">
      <w:pPr>
        <w:numPr>
          <w:ilvl w:val="0"/>
          <w:numId w:val="47"/>
        </w:numPr>
        <w:spacing w:before="240" w:after="60" w:line="256" w:lineRule="auto"/>
        <w:jc w:val="both"/>
        <w:rPr>
          <w:color w:val="000000" w:themeColor="text1"/>
          <w:sz w:val="24"/>
          <w:szCs w:val="24"/>
          <w:lang w:val="en-IN"/>
        </w:rPr>
      </w:pPr>
      <w:r w:rsidRPr="000A240A">
        <w:rPr>
          <w:color w:val="000000" w:themeColor="text1"/>
          <w:sz w:val="24"/>
          <w:szCs w:val="24"/>
          <w:lang w:val="en-IN"/>
        </w:rPr>
        <w:t>For every evidence item record: Item, Description, Collected By, Date, Hash Value, Location, and Signatures for transfers.</w:t>
      </w:r>
    </w:p>
    <w:p w14:paraId="525C3BF3" w14:textId="77777777" w:rsidR="000A240A" w:rsidRPr="000A240A" w:rsidRDefault="000A240A" w:rsidP="000A240A">
      <w:pPr>
        <w:numPr>
          <w:ilvl w:val="0"/>
          <w:numId w:val="47"/>
        </w:numPr>
        <w:spacing w:before="240" w:after="60" w:line="256" w:lineRule="auto"/>
        <w:jc w:val="both"/>
        <w:rPr>
          <w:color w:val="000000" w:themeColor="text1"/>
          <w:sz w:val="24"/>
          <w:szCs w:val="24"/>
          <w:lang w:val="en-IN"/>
        </w:rPr>
      </w:pPr>
      <w:r w:rsidRPr="000A240A">
        <w:rPr>
          <w:color w:val="000000" w:themeColor="text1"/>
          <w:sz w:val="24"/>
          <w:szCs w:val="24"/>
          <w:lang w:val="en-IN"/>
        </w:rPr>
        <w:t>Log analyst actions (who accessed evidence, when, and why).</w:t>
      </w:r>
    </w:p>
    <w:p w14:paraId="3774A81A" w14:textId="3B8836DC" w:rsidR="000A240A" w:rsidRPr="000A240A" w:rsidRDefault="000A240A" w:rsidP="000A240A">
      <w:pPr>
        <w:numPr>
          <w:ilvl w:val="0"/>
          <w:numId w:val="47"/>
        </w:numPr>
        <w:spacing w:before="240" w:after="60" w:line="256" w:lineRule="auto"/>
        <w:jc w:val="both"/>
        <w:rPr>
          <w:color w:val="000000" w:themeColor="text1"/>
          <w:sz w:val="24"/>
          <w:szCs w:val="24"/>
          <w:lang w:val="en-IN"/>
        </w:rPr>
      </w:pPr>
      <w:r w:rsidRPr="000A240A">
        <w:rPr>
          <w:color w:val="000000" w:themeColor="text1"/>
          <w:sz w:val="24"/>
          <w:szCs w:val="24"/>
          <w:lang w:val="en-IN"/>
        </w:rPr>
        <w:t>Seal and store physical media in locked evidence cabinet / encrypted report.</w:t>
      </w:r>
    </w:p>
    <w:p w14:paraId="6A5955B3" w14:textId="01353A4C" w:rsidR="00F65E7A" w:rsidRDefault="00F65E7A" w:rsidP="009F53A1">
      <w:pPr>
        <w:spacing w:before="240" w:after="60" w:line="256" w:lineRule="auto"/>
        <w:jc w:val="both"/>
        <w:rPr>
          <w:b/>
          <w:bCs/>
          <w:color w:val="000000" w:themeColor="text1"/>
          <w:sz w:val="24"/>
          <w:szCs w:val="24"/>
        </w:rPr>
      </w:pPr>
      <w:r w:rsidRPr="00F65E7A">
        <w:rPr>
          <w:b/>
          <w:bCs/>
          <w:color w:val="000000" w:themeColor="text1"/>
          <w:sz w:val="24"/>
          <w:szCs w:val="24"/>
        </w:rPr>
        <w:t>Example: Chain-of-Custody table</w:t>
      </w:r>
    </w:p>
    <w:tbl>
      <w:tblPr>
        <w:tblStyle w:val="TableGrid"/>
        <w:tblW w:w="9527" w:type="dxa"/>
        <w:tblLook w:val="04A0" w:firstRow="1" w:lastRow="0" w:firstColumn="1" w:lastColumn="0" w:noHBand="0" w:noVBand="1"/>
      </w:tblPr>
      <w:tblGrid>
        <w:gridCol w:w="1109"/>
        <w:gridCol w:w="1549"/>
        <w:gridCol w:w="1310"/>
        <w:gridCol w:w="843"/>
        <w:gridCol w:w="4716"/>
      </w:tblGrid>
      <w:tr w:rsidR="00F65E7A" w14:paraId="0B0263FC" w14:textId="77777777" w:rsidTr="00F65E7A">
        <w:trPr>
          <w:trHeight w:val="976"/>
        </w:trPr>
        <w:tc>
          <w:tcPr>
            <w:tcW w:w="1109" w:type="dxa"/>
          </w:tcPr>
          <w:p w14:paraId="407910BA" w14:textId="23114A88" w:rsidR="00F65E7A" w:rsidRPr="00F65E7A" w:rsidRDefault="00F65E7A" w:rsidP="009F53A1">
            <w:pPr>
              <w:spacing w:before="240" w:after="60" w:line="256" w:lineRule="auto"/>
              <w:jc w:val="both"/>
              <w:rPr>
                <w:b/>
                <w:bCs/>
                <w:color w:val="000000" w:themeColor="text1"/>
                <w:sz w:val="24"/>
                <w:szCs w:val="24"/>
              </w:rPr>
            </w:pPr>
            <w:r w:rsidRPr="00F65E7A">
              <w:rPr>
                <w:b/>
                <w:bCs/>
                <w:color w:val="000000" w:themeColor="text1"/>
                <w:sz w:val="24"/>
                <w:szCs w:val="24"/>
                <w:lang w:val="en-IN"/>
              </w:rPr>
              <w:t>Item</w:t>
            </w:r>
          </w:p>
        </w:tc>
        <w:tc>
          <w:tcPr>
            <w:tcW w:w="1549" w:type="dxa"/>
          </w:tcPr>
          <w:p w14:paraId="7F838E6D" w14:textId="54D524F2" w:rsidR="00F65E7A" w:rsidRDefault="00F65E7A" w:rsidP="009F53A1">
            <w:pPr>
              <w:spacing w:before="240" w:after="60" w:line="256" w:lineRule="auto"/>
              <w:jc w:val="both"/>
              <w:rPr>
                <w:b/>
                <w:bCs/>
                <w:color w:val="000000" w:themeColor="text1"/>
                <w:sz w:val="24"/>
                <w:szCs w:val="24"/>
              </w:rPr>
            </w:pPr>
            <w:r>
              <w:rPr>
                <w:b/>
                <w:bCs/>
                <w:color w:val="000000" w:themeColor="text1"/>
                <w:sz w:val="24"/>
                <w:szCs w:val="24"/>
              </w:rPr>
              <w:t>Description</w:t>
            </w:r>
          </w:p>
        </w:tc>
        <w:tc>
          <w:tcPr>
            <w:tcW w:w="1310" w:type="dxa"/>
          </w:tcPr>
          <w:p w14:paraId="74FBEA26" w14:textId="2C2DF131" w:rsidR="00F65E7A" w:rsidRDefault="00F65E7A" w:rsidP="009F53A1">
            <w:pPr>
              <w:spacing w:before="240" w:after="60" w:line="256" w:lineRule="auto"/>
              <w:jc w:val="both"/>
              <w:rPr>
                <w:b/>
                <w:bCs/>
                <w:color w:val="000000" w:themeColor="text1"/>
                <w:sz w:val="24"/>
                <w:szCs w:val="24"/>
              </w:rPr>
            </w:pPr>
            <w:r>
              <w:rPr>
                <w:b/>
                <w:bCs/>
                <w:color w:val="000000" w:themeColor="text1"/>
                <w:sz w:val="24"/>
                <w:szCs w:val="24"/>
              </w:rPr>
              <w:t>Collected By</w:t>
            </w:r>
          </w:p>
        </w:tc>
        <w:tc>
          <w:tcPr>
            <w:tcW w:w="843" w:type="dxa"/>
          </w:tcPr>
          <w:p w14:paraId="7F52AC10" w14:textId="37A6A05B" w:rsidR="00F65E7A" w:rsidRDefault="00F65E7A" w:rsidP="009F53A1">
            <w:pPr>
              <w:spacing w:before="240" w:after="60" w:line="256" w:lineRule="auto"/>
              <w:jc w:val="both"/>
              <w:rPr>
                <w:b/>
                <w:bCs/>
                <w:color w:val="000000" w:themeColor="text1"/>
                <w:sz w:val="24"/>
                <w:szCs w:val="24"/>
              </w:rPr>
            </w:pPr>
            <w:r>
              <w:rPr>
                <w:b/>
                <w:bCs/>
                <w:color w:val="000000" w:themeColor="text1"/>
                <w:sz w:val="24"/>
                <w:szCs w:val="24"/>
              </w:rPr>
              <w:t>Date</w:t>
            </w:r>
          </w:p>
        </w:tc>
        <w:tc>
          <w:tcPr>
            <w:tcW w:w="4716" w:type="dxa"/>
          </w:tcPr>
          <w:p w14:paraId="219FD02F" w14:textId="3BCC3398" w:rsidR="00F65E7A" w:rsidRPr="00F65E7A" w:rsidRDefault="00F65E7A" w:rsidP="009F53A1">
            <w:pPr>
              <w:spacing w:before="240" w:after="60" w:line="256" w:lineRule="auto"/>
              <w:jc w:val="both"/>
              <w:rPr>
                <w:b/>
                <w:bCs/>
                <w:color w:val="000000" w:themeColor="text1"/>
                <w:sz w:val="24"/>
                <w:szCs w:val="24"/>
              </w:rPr>
            </w:pPr>
            <w:r w:rsidRPr="00F65E7A">
              <w:rPr>
                <w:b/>
                <w:bCs/>
                <w:color w:val="000000" w:themeColor="text1"/>
                <w:sz w:val="24"/>
                <w:szCs w:val="24"/>
                <w:lang w:val="en-IN"/>
              </w:rPr>
              <w:t>Hash Value (SHA256)</w:t>
            </w:r>
          </w:p>
        </w:tc>
      </w:tr>
      <w:tr w:rsidR="00F65E7A" w14:paraId="4E9B4064" w14:textId="77777777" w:rsidTr="00F65E7A">
        <w:trPr>
          <w:trHeight w:val="1555"/>
        </w:trPr>
        <w:tc>
          <w:tcPr>
            <w:tcW w:w="1109" w:type="dxa"/>
          </w:tcPr>
          <w:p w14:paraId="75C263E8" w14:textId="6496F265" w:rsidR="00F65E7A" w:rsidRDefault="00F65E7A" w:rsidP="009F53A1">
            <w:pPr>
              <w:spacing w:before="240" w:after="60" w:line="256" w:lineRule="auto"/>
              <w:jc w:val="both"/>
              <w:rPr>
                <w:b/>
                <w:bCs/>
                <w:color w:val="000000" w:themeColor="text1"/>
                <w:sz w:val="24"/>
                <w:szCs w:val="24"/>
              </w:rPr>
            </w:pPr>
            <w:r w:rsidRPr="00F65E7A">
              <w:rPr>
                <w:color w:val="000000" w:themeColor="text1"/>
                <w:sz w:val="24"/>
                <w:szCs w:val="24"/>
                <w:lang w:val="en-IN"/>
              </w:rPr>
              <w:t>Network Log</w:t>
            </w:r>
          </w:p>
        </w:tc>
        <w:tc>
          <w:tcPr>
            <w:tcW w:w="1549" w:type="dxa"/>
          </w:tcPr>
          <w:p w14:paraId="3D7F9F50" w14:textId="66A17C99" w:rsidR="00F65E7A" w:rsidRDefault="00F65E7A" w:rsidP="009F53A1">
            <w:pPr>
              <w:spacing w:before="240" w:after="60" w:line="256" w:lineRule="auto"/>
              <w:jc w:val="both"/>
              <w:rPr>
                <w:b/>
                <w:bCs/>
                <w:color w:val="000000" w:themeColor="text1"/>
                <w:sz w:val="24"/>
                <w:szCs w:val="24"/>
              </w:rPr>
            </w:pPr>
            <w:r w:rsidRPr="00F65E7A">
              <w:rPr>
                <w:color w:val="000000" w:themeColor="text1"/>
                <w:sz w:val="24"/>
                <w:szCs w:val="24"/>
                <w:lang w:val="en-IN"/>
              </w:rPr>
              <w:t>Server-Z Log</w:t>
            </w:r>
          </w:p>
        </w:tc>
        <w:tc>
          <w:tcPr>
            <w:tcW w:w="1310" w:type="dxa"/>
          </w:tcPr>
          <w:p w14:paraId="640F866B" w14:textId="7FD70650" w:rsidR="00F65E7A" w:rsidRDefault="00F65E7A" w:rsidP="009F53A1">
            <w:pPr>
              <w:spacing w:before="240" w:after="60" w:line="256" w:lineRule="auto"/>
              <w:jc w:val="both"/>
              <w:rPr>
                <w:b/>
                <w:bCs/>
                <w:color w:val="000000" w:themeColor="text1"/>
                <w:sz w:val="24"/>
                <w:szCs w:val="24"/>
              </w:rPr>
            </w:pPr>
            <w:r w:rsidRPr="00F65E7A">
              <w:rPr>
                <w:color w:val="000000" w:themeColor="text1"/>
                <w:sz w:val="24"/>
                <w:szCs w:val="24"/>
                <w:lang w:val="en-IN"/>
              </w:rPr>
              <w:t>SOC Analyst</w:t>
            </w:r>
          </w:p>
        </w:tc>
        <w:tc>
          <w:tcPr>
            <w:tcW w:w="843" w:type="dxa"/>
          </w:tcPr>
          <w:p w14:paraId="42A4A637" w14:textId="5702685D" w:rsidR="00F65E7A" w:rsidRDefault="00F65E7A" w:rsidP="009F53A1">
            <w:pPr>
              <w:spacing w:before="240" w:after="60" w:line="256" w:lineRule="auto"/>
              <w:jc w:val="both"/>
              <w:rPr>
                <w:b/>
                <w:bCs/>
                <w:color w:val="000000" w:themeColor="text1"/>
                <w:sz w:val="24"/>
                <w:szCs w:val="24"/>
              </w:rPr>
            </w:pPr>
            <w:r w:rsidRPr="00F65E7A">
              <w:rPr>
                <w:color w:val="000000" w:themeColor="text1"/>
                <w:sz w:val="24"/>
                <w:szCs w:val="24"/>
                <w:lang w:val="en-IN"/>
              </w:rPr>
              <w:t>2025-08-18</w:t>
            </w:r>
          </w:p>
        </w:tc>
        <w:tc>
          <w:tcPr>
            <w:tcW w:w="4716" w:type="dxa"/>
          </w:tcPr>
          <w:p w14:paraId="41C637E4" w14:textId="77777777" w:rsidR="00F65E7A" w:rsidRDefault="00F65E7A" w:rsidP="00F65E7A">
            <w:pPr>
              <w:spacing w:before="240" w:after="60" w:line="256" w:lineRule="auto"/>
              <w:jc w:val="both"/>
              <w:rPr>
                <w:color w:val="000000" w:themeColor="text1"/>
                <w:sz w:val="24"/>
                <w:szCs w:val="24"/>
                <w:lang w:val="en-IN"/>
              </w:rPr>
            </w:pPr>
            <w:r w:rsidRPr="00F65E7A">
              <w:rPr>
                <w:color w:val="000000" w:themeColor="text1"/>
                <w:sz w:val="24"/>
                <w:szCs w:val="24"/>
                <w:lang w:val="en-IN"/>
              </w:rPr>
              <w:t>e3b0c44298fc1c149afbf4c8996fb92427ae</w:t>
            </w:r>
          </w:p>
          <w:p w14:paraId="418962AC" w14:textId="6C5AEF1B" w:rsidR="00F65E7A" w:rsidRDefault="00F65E7A" w:rsidP="00F65E7A">
            <w:pPr>
              <w:spacing w:before="240" w:after="60" w:line="256" w:lineRule="auto"/>
              <w:jc w:val="both"/>
              <w:rPr>
                <w:b/>
                <w:bCs/>
                <w:color w:val="000000" w:themeColor="text1"/>
                <w:sz w:val="24"/>
                <w:szCs w:val="24"/>
              </w:rPr>
            </w:pPr>
            <w:r w:rsidRPr="00F65E7A">
              <w:rPr>
                <w:color w:val="000000" w:themeColor="text1"/>
                <w:sz w:val="24"/>
                <w:szCs w:val="24"/>
                <w:lang w:val="en-IN"/>
              </w:rPr>
              <w:t>41e4649b934ca495991b7852b855</w:t>
            </w:r>
          </w:p>
        </w:tc>
      </w:tr>
    </w:tbl>
    <w:p w14:paraId="3CB93BAA" w14:textId="25B9F46B" w:rsidR="00F65E7A" w:rsidRDefault="008B4DAC" w:rsidP="009F53A1">
      <w:pPr>
        <w:spacing w:before="240" w:after="60" w:line="256" w:lineRule="auto"/>
        <w:jc w:val="both"/>
        <w:rPr>
          <w:b/>
          <w:bCs/>
          <w:color w:val="000000" w:themeColor="text1"/>
          <w:sz w:val="24"/>
          <w:szCs w:val="24"/>
        </w:rPr>
      </w:pPr>
      <w:r w:rsidRPr="008B4DAC">
        <w:rPr>
          <w:b/>
          <w:bCs/>
          <w:noProof/>
          <w:color w:val="000000" w:themeColor="text1"/>
          <w:sz w:val="24"/>
          <w:szCs w:val="24"/>
        </w:rPr>
        <w:drawing>
          <wp:inline distT="0" distB="0" distL="0" distR="0" wp14:anchorId="69E26D4F" wp14:editId="2549BA37">
            <wp:extent cx="5733415" cy="2382520"/>
            <wp:effectExtent l="0" t="0" r="635" b="0"/>
            <wp:docPr id="1137376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76806" name=""/>
                    <pic:cNvPicPr/>
                  </pic:nvPicPr>
                  <pic:blipFill>
                    <a:blip r:embed="rId7"/>
                    <a:stretch>
                      <a:fillRect/>
                    </a:stretch>
                  </pic:blipFill>
                  <pic:spPr>
                    <a:xfrm>
                      <a:off x="0" y="0"/>
                      <a:ext cx="5733415" cy="2382520"/>
                    </a:xfrm>
                    <a:prstGeom prst="rect">
                      <a:avLst/>
                    </a:prstGeom>
                  </pic:spPr>
                </pic:pic>
              </a:graphicData>
            </a:graphic>
          </wp:inline>
        </w:drawing>
      </w:r>
    </w:p>
    <w:p w14:paraId="1D6F4C6C" w14:textId="0810E660" w:rsidR="00F65E7A" w:rsidRPr="009F53A1" w:rsidRDefault="00AA3D8F" w:rsidP="009F53A1">
      <w:pPr>
        <w:spacing w:before="240" w:after="60" w:line="256" w:lineRule="auto"/>
        <w:jc w:val="both"/>
        <w:rPr>
          <w:b/>
          <w:bCs/>
          <w:color w:val="000000" w:themeColor="text1"/>
          <w:sz w:val="24"/>
          <w:szCs w:val="24"/>
          <w:lang w:val="en-IN"/>
        </w:rPr>
      </w:pPr>
      <w:r>
        <w:rPr>
          <w:noProof/>
        </w:rPr>
        <w:lastRenderedPageBreak/>
        <w:drawing>
          <wp:inline distT="0" distB="0" distL="0" distR="0" wp14:anchorId="1BD2DDB4" wp14:editId="136654DD">
            <wp:extent cx="5733415" cy="3822065"/>
            <wp:effectExtent l="0" t="0" r="635" b="6985"/>
            <wp:docPr id="568738417" name="Picture 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3415" cy="3822065"/>
                    </a:xfrm>
                    <a:prstGeom prst="rect">
                      <a:avLst/>
                    </a:prstGeom>
                    <a:noFill/>
                    <a:ln>
                      <a:noFill/>
                    </a:ln>
                  </pic:spPr>
                </pic:pic>
              </a:graphicData>
            </a:graphic>
          </wp:inline>
        </w:drawing>
      </w:r>
    </w:p>
    <w:p w14:paraId="47E14D91" w14:textId="47D5A1A2" w:rsidR="009F53A1" w:rsidRDefault="000A240A" w:rsidP="00F65E7A">
      <w:pPr>
        <w:spacing w:before="240" w:after="60" w:line="256" w:lineRule="auto"/>
        <w:jc w:val="center"/>
        <w:rPr>
          <w:b/>
          <w:bCs/>
          <w:color w:val="0070C0"/>
          <w:sz w:val="28"/>
          <w:szCs w:val="28"/>
          <w:lang w:val="en-IN"/>
        </w:rPr>
      </w:pPr>
      <w:r>
        <w:rPr>
          <w:noProof/>
        </w:rPr>
        <w:drawing>
          <wp:inline distT="0" distB="0" distL="0" distR="0" wp14:anchorId="39B8C805" wp14:editId="098704EF">
            <wp:extent cx="4667250" cy="3111328"/>
            <wp:effectExtent l="0" t="0" r="0" b="0"/>
            <wp:docPr id="1866426653" name="Picture 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5289" cy="3116687"/>
                    </a:xfrm>
                    <a:prstGeom prst="rect">
                      <a:avLst/>
                    </a:prstGeom>
                    <a:noFill/>
                    <a:ln>
                      <a:noFill/>
                    </a:ln>
                  </pic:spPr>
                </pic:pic>
              </a:graphicData>
            </a:graphic>
          </wp:inline>
        </w:drawing>
      </w:r>
    </w:p>
    <w:p w14:paraId="267D7097" w14:textId="77777777" w:rsidR="0029319B" w:rsidRDefault="0029319B" w:rsidP="00F65E7A">
      <w:pPr>
        <w:spacing w:before="240" w:after="60" w:line="256" w:lineRule="auto"/>
        <w:jc w:val="center"/>
        <w:rPr>
          <w:b/>
          <w:bCs/>
          <w:color w:val="0070C0"/>
          <w:sz w:val="28"/>
          <w:szCs w:val="28"/>
          <w:lang w:val="en-IN"/>
        </w:rPr>
      </w:pPr>
    </w:p>
    <w:p w14:paraId="1B181118" w14:textId="77777777" w:rsidR="0029319B" w:rsidRDefault="0029319B" w:rsidP="00F65E7A">
      <w:pPr>
        <w:spacing w:before="240" w:after="60" w:line="256" w:lineRule="auto"/>
        <w:jc w:val="center"/>
        <w:rPr>
          <w:b/>
          <w:bCs/>
          <w:color w:val="0070C0"/>
          <w:sz w:val="28"/>
          <w:szCs w:val="28"/>
          <w:lang w:val="en-IN"/>
        </w:rPr>
      </w:pPr>
    </w:p>
    <w:p w14:paraId="178604A3" w14:textId="77777777" w:rsidR="0029319B" w:rsidRDefault="0029319B" w:rsidP="00F65E7A">
      <w:pPr>
        <w:spacing w:before="240" w:after="60" w:line="256" w:lineRule="auto"/>
        <w:jc w:val="center"/>
        <w:rPr>
          <w:b/>
          <w:bCs/>
          <w:color w:val="0070C0"/>
          <w:sz w:val="28"/>
          <w:szCs w:val="28"/>
          <w:lang w:val="en-IN"/>
        </w:rPr>
      </w:pPr>
    </w:p>
    <w:p w14:paraId="60F2AC10" w14:textId="3B9A9EEC" w:rsidR="0029319B" w:rsidRDefault="002D000F" w:rsidP="00F65E7A">
      <w:pPr>
        <w:spacing w:before="240" w:after="60" w:line="256" w:lineRule="auto"/>
        <w:jc w:val="center"/>
        <w:rPr>
          <w:b/>
          <w:bCs/>
          <w:color w:val="0070C0"/>
          <w:sz w:val="28"/>
          <w:szCs w:val="28"/>
          <w:lang w:val="en-IN"/>
        </w:rPr>
      </w:pPr>
      <w:r>
        <w:rPr>
          <w:noProof/>
        </w:rPr>
        <w:lastRenderedPageBreak/>
        <w:drawing>
          <wp:inline distT="0" distB="0" distL="0" distR="0" wp14:anchorId="033FB051" wp14:editId="7ADA1196">
            <wp:extent cx="5733415" cy="3822065"/>
            <wp:effectExtent l="0" t="0" r="635" b="6985"/>
            <wp:docPr id="1928218833" name="Picture 3"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enerated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3415" cy="3822065"/>
                    </a:xfrm>
                    <a:prstGeom prst="rect">
                      <a:avLst/>
                    </a:prstGeom>
                    <a:noFill/>
                    <a:ln>
                      <a:noFill/>
                    </a:ln>
                  </pic:spPr>
                </pic:pic>
              </a:graphicData>
            </a:graphic>
          </wp:inline>
        </w:drawing>
      </w:r>
    </w:p>
    <w:p w14:paraId="1244DE8A" w14:textId="76DE43F0" w:rsidR="009F53A1" w:rsidRPr="009F53A1" w:rsidRDefault="009F53A1" w:rsidP="009F53A1">
      <w:pPr>
        <w:spacing w:before="240" w:after="60" w:line="256" w:lineRule="auto"/>
        <w:jc w:val="both"/>
        <w:rPr>
          <w:b/>
          <w:bCs/>
          <w:color w:val="0070C0"/>
          <w:sz w:val="28"/>
          <w:szCs w:val="28"/>
          <w:lang w:val="en-IN"/>
        </w:rPr>
      </w:pPr>
      <w:r w:rsidRPr="009F53A1">
        <w:rPr>
          <w:b/>
          <w:bCs/>
          <w:color w:val="0070C0"/>
          <w:sz w:val="28"/>
          <w:szCs w:val="28"/>
          <w:lang w:val="en-IN"/>
        </w:rPr>
        <w:t>Outcomes</w:t>
      </w:r>
    </w:p>
    <w:p w14:paraId="7D3C85AE" w14:textId="77546AB3" w:rsidR="000A240A" w:rsidRPr="000A240A" w:rsidRDefault="000A240A" w:rsidP="000A240A">
      <w:pPr>
        <w:pStyle w:val="ListParagraph"/>
        <w:numPr>
          <w:ilvl w:val="0"/>
          <w:numId w:val="34"/>
        </w:numPr>
        <w:spacing w:after="60" w:line="256" w:lineRule="auto"/>
        <w:jc w:val="both"/>
        <w:rPr>
          <w:color w:val="000000" w:themeColor="text1"/>
          <w:sz w:val="24"/>
          <w:szCs w:val="24"/>
          <w:lang w:val="en-IN"/>
        </w:rPr>
      </w:pPr>
      <w:r w:rsidRPr="000A240A">
        <w:rPr>
          <w:color w:val="000000" w:themeColor="text1"/>
          <w:sz w:val="24"/>
          <w:szCs w:val="24"/>
          <w:lang w:val="en-IN"/>
        </w:rPr>
        <w:t>Verified evidence file with documented SHA256 (FTK Imager screenshot).</w:t>
      </w:r>
    </w:p>
    <w:p w14:paraId="15E158BA" w14:textId="30446885" w:rsidR="000A240A" w:rsidRPr="000A240A" w:rsidRDefault="000A240A" w:rsidP="000A240A">
      <w:pPr>
        <w:pStyle w:val="ListParagraph"/>
        <w:numPr>
          <w:ilvl w:val="0"/>
          <w:numId w:val="34"/>
        </w:numPr>
        <w:spacing w:after="60" w:line="256" w:lineRule="auto"/>
        <w:jc w:val="both"/>
        <w:rPr>
          <w:color w:val="000000" w:themeColor="text1"/>
          <w:sz w:val="24"/>
          <w:szCs w:val="24"/>
          <w:lang w:val="en-IN"/>
        </w:rPr>
      </w:pPr>
      <w:r w:rsidRPr="000A240A">
        <w:rPr>
          <w:color w:val="000000" w:themeColor="text1"/>
          <w:sz w:val="24"/>
          <w:szCs w:val="24"/>
          <w:lang w:val="en-IN"/>
        </w:rPr>
        <w:t>Velociraptor netstat output file (CSV/JSON) and screenshot with suspicious entries highlighted.</w:t>
      </w:r>
    </w:p>
    <w:p w14:paraId="01159C6F" w14:textId="06A0F305" w:rsidR="000A240A" w:rsidRPr="000A240A" w:rsidRDefault="000A240A" w:rsidP="000A240A">
      <w:pPr>
        <w:pStyle w:val="ListParagraph"/>
        <w:numPr>
          <w:ilvl w:val="0"/>
          <w:numId w:val="34"/>
        </w:numPr>
        <w:spacing w:after="60" w:line="256" w:lineRule="auto"/>
        <w:jc w:val="both"/>
        <w:rPr>
          <w:color w:val="000000" w:themeColor="text1"/>
          <w:sz w:val="24"/>
          <w:szCs w:val="24"/>
          <w:lang w:val="en-IN"/>
        </w:rPr>
      </w:pPr>
      <w:r w:rsidRPr="000A240A">
        <w:rPr>
          <w:color w:val="000000" w:themeColor="text1"/>
          <w:sz w:val="24"/>
          <w:szCs w:val="24"/>
          <w:lang w:val="en-IN"/>
        </w:rPr>
        <w:t>Chain-of-custody table and signed audit log of evidence access.</w:t>
      </w:r>
    </w:p>
    <w:p w14:paraId="351EFF07" w14:textId="23D2EE7B" w:rsidR="000A240A" w:rsidRPr="000A240A" w:rsidRDefault="000A240A" w:rsidP="000A240A">
      <w:pPr>
        <w:pStyle w:val="ListParagraph"/>
        <w:numPr>
          <w:ilvl w:val="0"/>
          <w:numId w:val="34"/>
        </w:numPr>
        <w:spacing w:after="60" w:line="256" w:lineRule="auto"/>
        <w:jc w:val="both"/>
        <w:rPr>
          <w:color w:val="000000" w:themeColor="text1"/>
          <w:sz w:val="24"/>
          <w:szCs w:val="24"/>
          <w:lang w:val="en-IN"/>
        </w:rPr>
      </w:pPr>
      <w:r w:rsidRPr="000A240A">
        <w:rPr>
          <w:color w:val="000000" w:themeColor="text1"/>
          <w:sz w:val="24"/>
          <w:szCs w:val="24"/>
          <w:lang w:val="en-IN"/>
        </w:rPr>
        <w:t>An incident summary report listing suspicious connections, risk level, and recommended containment actions.</w:t>
      </w:r>
    </w:p>
    <w:p w14:paraId="377C0EB7" w14:textId="7819DBF4" w:rsidR="00CD50FF" w:rsidRPr="009F53A1" w:rsidRDefault="00CD50FF" w:rsidP="000A240A">
      <w:pPr>
        <w:spacing w:after="60" w:line="256" w:lineRule="auto"/>
        <w:ind w:left="720"/>
        <w:jc w:val="both"/>
        <w:rPr>
          <w:color w:val="000000" w:themeColor="text1"/>
          <w:sz w:val="24"/>
          <w:szCs w:val="24"/>
          <w:lang w:val="en-IN"/>
        </w:rPr>
      </w:pPr>
    </w:p>
    <w:p w14:paraId="32EC936B" w14:textId="77777777" w:rsidR="00DF2DB0" w:rsidRPr="00C10D99" w:rsidRDefault="00DF2DB0" w:rsidP="00DF2DB0">
      <w:pPr>
        <w:spacing w:line="256" w:lineRule="auto"/>
        <w:rPr>
          <w:b/>
          <w:bCs/>
          <w:color w:val="0070C0"/>
          <w:sz w:val="28"/>
          <w:szCs w:val="28"/>
        </w:rPr>
      </w:pPr>
      <w:r w:rsidRPr="00C10D99">
        <w:rPr>
          <w:b/>
          <w:bCs/>
          <w:color w:val="0070C0"/>
          <w:sz w:val="28"/>
          <w:szCs w:val="28"/>
        </w:rPr>
        <w:t>Challenges Overcome</w:t>
      </w:r>
    </w:p>
    <w:p w14:paraId="386FB2EB" w14:textId="65A46CC4" w:rsidR="000A240A" w:rsidRPr="000A240A" w:rsidRDefault="000A240A" w:rsidP="000A240A">
      <w:pPr>
        <w:pStyle w:val="ListParagraph"/>
        <w:numPr>
          <w:ilvl w:val="0"/>
          <w:numId w:val="35"/>
        </w:numPr>
        <w:spacing w:after="240"/>
        <w:jc w:val="both"/>
        <w:rPr>
          <w:color w:val="000000" w:themeColor="text1"/>
          <w:sz w:val="24"/>
          <w:szCs w:val="24"/>
          <w:lang w:val="en-IN"/>
        </w:rPr>
      </w:pPr>
      <w:r w:rsidRPr="000A240A">
        <w:rPr>
          <w:b/>
          <w:bCs/>
          <w:color w:val="000000" w:themeColor="text1"/>
          <w:sz w:val="24"/>
          <w:szCs w:val="24"/>
          <w:lang w:val="en-IN"/>
        </w:rPr>
        <w:t>Incomplete/Noisy Data:</w:t>
      </w:r>
      <w:r w:rsidRPr="000A240A">
        <w:rPr>
          <w:color w:val="000000" w:themeColor="text1"/>
          <w:sz w:val="24"/>
          <w:szCs w:val="24"/>
          <w:lang w:val="en-IN"/>
        </w:rPr>
        <w:t xml:space="preserve"> Logs missing timestamps or truncated — mitigate by collecting multiple log sources (host, network, SIEM).</w:t>
      </w:r>
    </w:p>
    <w:p w14:paraId="302FABC7" w14:textId="345FA36E" w:rsidR="000A240A" w:rsidRPr="000A240A" w:rsidRDefault="000A240A" w:rsidP="000A240A">
      <w:pPr>
        <w:pStyle w:val="ListParagraph"/>
        <w:numPr>
          <w:ilvl w:val="0"/>
          <w:numId w:val="35"/>
        </w:numPr>
        <w:spacing w:after="240"/>
        <w:jc w:val="both"/>
        <w:rPr>
          <w:color w:val="000000" w:themeColor="text1"/>
          <w:sz w:val="24"/>
          <w:szCs w:val="24"/>
          <w:lang w:val="en-IN"/>
        </w:rPr>
      </w:pPr>
      <w:r w:rsidRPr="000A240A">
        <w:rPr>
          <w:b/>
          <w:bCs/>
          <w:color w:val="000000" w:themeColor="text1"/>
          <w:sz w:val="24"/>
          <w:szCs w:val="24"/>
          <w:lang w:val="en-IN"/>
        </w:rPr>
        <w:t>False Positives:</w:t>
      </w:r>
      <w:r w:rsidRPr="000A240A">
        <w:rPr>
          <w:color w:val="000000" w:themeColor="text1"/>
          <w:sz w:val="24"/>
          <w:szCs w:val="24"/>
          <w:lang w:val="en-IN"/>
        </w:rPr>
        <w:t xml:space="preserve"> Legitimate services mimicking suspicious Behavior — mitigate via whitelisting known good IPs/processes and cross-checking with internal asset inventory.</w:t>
      </w:r>
    </w:p>
    <w:p w14:paraId="2FDDB2EE" w14:textId="08FE2B87" w:rsidR="000A240A" w:rsidRPr="000A240A" w:rsidRDefault="000A240A" w:rsidP="000A240A">
      <w:pPr>
        <w:pStyle w:val="ListParagraph"/>
        <w:numPr>
          <w:ilvl w:val="0"/>
          <w:numId w:val="35"/>
        </w:numPr>
        <w:spacing w:after="240"/>
        <w:jc w:val="both"/>
        <w:rPr>
          <w:color w:val="000000" w:themeColor="text1"/>
          <w:sz w:val="24"/>
          <w:szCs w:val="24"/>
          <w:lang w:val="en-IN"/>
        </w:rPr>
      </w:pPr>
      <w:r w:rsidRPr="000A240A">
        <w:rPr>
          <w:b/>
          <w:bCs/>
          <w:color w:val="000000" w:themeColor="text1"/>
          <w:sz w:val="24"/>
          <w:szCs w:val="24"/>
          <w:lang w:val="en-IN"/>
        </w:rPr>
        <w:t>Tool/Version Incompatibility:</w:t>
      </w:r>
      <w:r w:rsidRPr="000A240A">
        <w:rPr>
          <w:color w:val="000000" w:themeColor="text1"/>
          <w:sz w:val="24"/>
          <w:szCs w:val="24"/>
          <w:lang w:val="en-IN"/>
        </w:rPr>
        <w:t xml:space="preserve"> Different Velociraptor versions/artifacts — standardize on a supported release and test artifacts beforehand.</w:t>
      </w:r>
    </w:p>
    <w:p w14:paraId="2483D63C" w14:textId="2C54A36C" w:rsidR="000A240A" w:rsidRPr="00F65E7A" w:rsidRDefault="000A240A" w:rsidP="00F65E7A">
      <w:pPr>
        <w:pStyle w:val="ListParagraph"/>
        <w:numPr>
          <w:ilvl w:val="0"/>
          <w:numId w:val="35"/>
        </w:numPr>
        <w:spacing w:after="240"/>
        <w:jc w:val="both"/>
        <w:rPr>
          <w:color w:val="000000" w:themeColor="text1"/>
          <w:sz w:val="24"/>
          <w:szCs w:val="24"/>
          <w:lang w:val="en-IN"/>
        </w:rPr>
      </w:pPr>
      <w:r w:rsidRPr="000A240A">
        <w:rPr>
          <w:b/>
          <w:bCs/>
          <w:color w:val="000000" w:themeColor="text1"/>
          <w:sz w:val="24"/>
          <w:szCs w:val="24"/>
          <w:lang w:val="en-IN"/>
        </w:rPr>
        <w:t>Chain-of-custody errors:</w:t>
      </w:r>
      <w:r w:rsidRPr="000A240A">
        <w:rPr>
          <w:color w:val="000000" w:themeColor="text1"/>
          <w:sz w:val="24"/>
          <w:szCs w:val="24"/>
          <w:lang w:val="en-IN"/>
        </w:rPr>
        <w:t xml:space="preserve"> Missed sign-off or unsigned transfers — mitigate by using a standardized, signed CoC form and requiring a two-person transfer for physical media.</w:t>
      </w:r>
    </w:p>
    <w:p w14:paraId="1CB336BB" w14:textId="77777777" w:rsidR="00484C0D" w:rsidRDefault="00484C0D" w:rsidP="00CD50FF">
      <w:pPr>
        <w:spacing w:before="240" w:after="240"/>
        <w:rPr>
          <w:b/>
          <w:bCs/>
          <w:color w:val="0070C0"/>
          <w:sz w:val="28"/>
          <w:szCs w:val="28"/>
        </w:rPr>
      </w:pPr>
    </w:p>
    <w:p w14:paraId="4F1A635A" w14:textId="091F9C13" w:rsidR="00DF2DB0" w:rsidRDefault="00DF2DB0" w:rsidP="00CD50FF">
      <w:pPr>
        <w:spacing w:before="240" w:after="240"/>
        <w:rPr>
          <w:b/>
          <w:bCs/>
          <w:color w:val="0070C0"/>
          <w:sz w:val="28"/>
          <w:szCs w:val="28"/>
        </w:rPr>
      </w:pPr>
      <w:r w:rsidRPr="00C10D99">
        <w:rPr>
          <w:b/>
          <w:bCs/>
          <w:color w:val="0070C0"/>
          <w:sz w:val="28"/>
          <w:szCs w:val="28"/>
        </w:rPr>
        <w:lastRenderedPageBreak/>
        <w:t>Learning Outcomes</w:t>
      </w:r>
    </w:p>
    <w:p w14:paraId="22926337" w14:textId="718862C3" w:rsidR="000A240A" w:rsidRPr="000A240A" w:rsidRDefault="000A240A" w:rsidP="000A240A">
      <w:pPr>
        <w:pStyle w:val="ListParagraph"/>
        <w:numPr>
          <w:ilvl w:val="0"/>
          <w:numId w:val="35"/>
        </w:numPr>
        <w:spacing w:before="240" w:after="240"/>
        <w:jc w:val="both"/>
        <w:rPr>
          <w:color w:val="000000" w:themeColor="text1"/>
          <w:sz w:val="24"/>
          <w:szCs w:val="24"/>
          <w:lang w:val="en-IN"/>
        </w:rPr>
      </w:pPr>
      <w:r w:rsidRPr="000A240A">
        <w:rPr>
          <w:color w:val="000000" w:themeColor="text1"/>
          <w:sz w:val="24"/>
          <w:szCs w:val="24"/>
          <w:lang w:val="en-IN"/>
        </w:rPr>
        <w:t>Practical experience running VQL queries and interpreting endpoint network artifact outputs.</w:t>
      </w:r>
    </w:p>
    <w:p w14:paraId="64F4FA5D" w14:textId="546DA4D2" w:rsidR="000A240A" w:rsidRPr="000A240A" w:rsidRDefault="000A240A" w:rsidP="000A240A">
      <w:pPr>
        <w:pStyle w:val="ListParagraph"/>
        <w:numPr>
          <w:ilvl w:val="0"/>
          <w:numId w:val="35"/>
        </w:numPr>
        <w:spacing w:before="240" w:after="240"/>
        <w:jc w:val="both"/>
        <w:rPr>
          <w:color w:val="000000" w:themeColor="text1"/>
          <w:sz w:val="24"/>
          <w:szCs w:val="24"/>
          <w:lang w:val="en-IN"/>
        </w:rPr>
      </w:pPr>
      <w:r w:rsidRPr="000A240A">
        <w:rPr>
          <w:color w:val="000000" w:themeColor="text1"/>
          <w:sz w:val="24"/>
          <w:szCs w:val="24"/>
          <w:lang w:val="en-IN"/>
        </w:rPr>
        <w:t>Hands-on verification of forensic integrity using hash algorithms and FTK Imager.</w:t>
      </w:r>
    </w:p>
    <w:p w14:paraId="2535A345" w14:textId="2B5928FD" w:rsidR="000A240A" w:rsidRPr="000A240A" w:rsidRDefault="000A240A" w:rsidP="000A240A">
      <w:pPr>
        <w:pStyle w:val="ListParagraph"/>
        <w:numPr>
          <w:ilvl w:val="0"/>
          <w:numId w:val="35"/>
        </w:numPr>
        <w:spacing w:before="240" w:after="240"/>
        <w:jc w:val="both"/>
        <w:rPr>
          <w:color w:val="000000" w:themeColor="text1"/>
          <w:sz w:val="24"/>
          <w:szCs w:val="24"/>
          <w:lang w:val="en-IN"/>
        </w:rPr>
      </w:pPr>
      <w:r w:rsidRPr="000A240A">
        <w:rPr>
          <w:color w:val="000000" w:themeColor="text1"/>
          <w:sz w:val="24"/>
          <w:szCs w:val="24"/>
          <w:lang w:val="en-IN"/>
        </w:rPr>
        <w:t>Understanding of how to correlate endpoint artifacts with threat intelligence and how to document findings in a legally admissible way.</w:t>
      </w:r>
    </w:p>
    <w:p w14:paraId="6646C6FB" w14:textId="6CEDC134" w:rsidR="000A240A" w:rsidRPr="000A240A" w:rsidRDefault="000A240A" w:rsidP="00CD50FF">
      <w:pPr>
        <w:pStyle w:val="ListParagraph"/>
        <w:numPr>
          <w:ilvl w:val="0"/>
          <w:numId w:val="35"/>
        </w:numPr>
        <w:spacing w:before="240" w:after="240"/>
        <w:jc w:val="both"/>
        <w:rPr>
          <w:color w:val="000000" w:themeColor="text1"/>
          <w:sz w:val="24"/>
          <w:szCs w:val="24"/>
          <w:lang w:val="en-IN"/>
        </w:rPr>
      </w:pPr>
      <w:r w:rsidRPr="000A240A">
        <w:rPr>
          <w:color w:val="000000" w:themeColor="text1"/>
          <w:sz w:val="24"/>
          <w:szCs w:val="24"/>
          <w:lang w:val="en-IN"/>
        </w:rPr>
        <w:t>Familiarity with common pitfalls (false positives, missing logs) and how to reduce them.</w:t>
      </w:r>
    </w:p>
    <w:p w14:paraId="619E026B" w14:textId="77777777" w:rsidR="00DF2DB0" w:rsidRPr="00C10D99" w:rsidRDefault="00DF2DB0" w:rsidP="00DF2DB0">
      <w:pPr>
        <w:pStyle w:val="Heading2"/>
        <w:rPr>
          <w:rFonts w:ascii="Arial" w:eastAsia="Times New Roman" w:hAnsi="Arial" w:cs="Arial"/>
          <w:color w:val="0070C0"/>
          <w:sz w:val="28"/>
          <w:szCs w:val="28"/>
          <w:lang w:val="en-IN"/>
        </w:rPr>
      </w:pPr>
      <w:r w:rsidRPr="00C10D99">
        <w:rPr>
          <w:rStyle w:val="Strong"/>
          <w:rFonts w:ascii="Arial" w:hAnsi="Arial" w:cs="Arial"/>
          <w:color w:val="0070C0"/>
          <w:sz w:val="28"/>
          <w:szCs w:val="28"/>
        </w:rPr>
        <w:t>Summary</w:t>
      </w:r>
    </w:p>
    <w:p w14:paraId="08B6040D" w14:textId="02E05D80" w:rsidR="00DF2DB0" w:rsidRPr="00C10D99" w:rsidRDefault="000A240A" w:rsidP="00CD50FF">
      <w:pPr>
        <w:spacing w:after="240"/>
        <w:jc w:val="both"/>
        <w:rPr>
          <w:sz w:val="24"/>
          <w:szCs w:val="24"/>
          <w:lang w:val="en-IN"/>
        </w:rPr>
      </w:pPr>
      <w:r w:rsidRPr="000A240A">
        <w:rPr>
          <w:sz w:val="24"/>
          <w:szCs w:val="24"/>
        </w:rPr>
        <w:t>Evidence Analysis involves examining digital artifacts to identify malicious activity and ensure integrity of data. Using tools like Velociraptor for network analysis and FTK Imager for imaging, analysts detect suspicious connections and maintain a detailed chain-of-custody record, documenting items, collection details, timestamps, and cryptographic hashes for admissibility and traceability.</w:t>
      </w:r>
    </w:p>
    <w:p w14:paraId="49C621FE" w14:textId="77777777" w:rsidR="00DF2DB0" w:rsidRPr="00C10D99" w:rsidRDefault="00DF2DB0" w:rsidP="00DF2DB0">
      <w:pPr>
        <w:spacing w:after="240"/>
        <w:ind w:left="720"/>
        <w:rPr>
          <w:sz w:val="24"/>
          <w:szCs w:val="24"/>
        </w:rPr>
      </w:pPr>
    </w:p>
    <w:p w14:paraId="5112DAC0" w14:textId="77777777" w:rsidR="00DF2DB0" w:rsidRDefault="00DF2DB0" w:rsidP="00DF2DB0">
      <w:pPr>
        <w:spacing w:before="240" w:after="240"/>
      </w:pPr>
      <w:r>
        <w:t xml:space="preserve"> </w:t>
      </w:r>
    </w:p>
    <w:p w14:paraId="5B5ECA8B" w14:textId="77777777" w:rsidR="00DF2DB0" w:rsidRDefault="00DF2DB0" w:rsidP="00DF2DB0">
      <w:pPr>
        <w:spacing w:before="240" w:after="240"/>
      </w:pPr>
      <w:r>
        <w:t xml:space="preserve"> </w:t>
      </w:r>
    </w:p>
    <w:p w14:paraId="5E8D2BAF" w14:textId="77777777" w:rsidR="00DF2DB0" w:rsidRDefault="00DF2DB0" w:rsidP="00DF2DB0"/>
    <w:p w14:paraId="68D1B5B5" w14:textId="77777777" w:rsidR="00DF2DB0" w:rsidRDefault="00DF2DB0" w:rsidP="00DF2DB0"/>
    <w:p w14:paraId="2B4D4869" w14:textId="77777777" w:rsidR="00043BF2" w:rsidRDefault="00043BF2"/>
    <w:sectPr w:rsidR="00043BF2" w:rsidSect="00DF2DB0">
      <w:headerReference w:type="default" r:id="rId11"/>
      <w:footerReference w:type="default" r:id="rId1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9C595F" w14:textId="77777777" w:rsidR="00504F4C" w:rsidRDefault="00504F4C">
      <w:pPr>
        <w:spacing w:line="240" w:lineRule="auto"/>
      </w:pPr>
      <w:r>
        <w:separator/>
      </w:r>
    </w:p>
  </w:endnote>
  <w:endnote w:type="continuationSeparator" w:id="0">
    <w:p w14:paraId="0B5F95EC" w14:textId="77777777" w:rsidR="00504F4C" w:rsidRDefault="00504F4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46875B" w14:textId="77777777" w:rsidR="00DF2DB0" w:rsidRDefault="00DF2DB0">
    <w:pPr>
      <w:jc w:val="center"/>
    </w:pPr>
    <w:r>
      <w:rPr>
        <w:noProof/>
      </w:rPr>
      <w:drawing>
        <wp:inline distT="114300" distB="114300" distL="114300" distR="114300" wp14:anchorId="5AA9D4A1" wp14:editId="404F10E9">
          <wp:extent cx="5731200" cy="254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5731200" cy="25400"/>
                  </a:xfrm>
                  <a:prstGeom prst="rect">
                    <a:avLst/>
                  </a:prstGeom>
                  <a:ln/>
                </pic:spPr>
              </pic:pic>
            </a:graphicData>
          </a:graphic>
        </wp:inline>
      </w:drawing>
    </w:r>
    <w: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70074B" w14:textId="77777777" w:rsidR="00504F4C" w:rsidRDefault="00504F4C">
      <w:pPr>
        <w:spacing w:line="240" w:lineRule="auto"/>
      </w:pPr>
      <w:r>
        <w:separator/>
      </w:r>
    </w:p>
  </w:footnote>
  <w:footnote w:type="continuationSeparator" w:id="0">
    <w:p w14:paraId="31F86283" w14:textId="77777777" w:rsidR="00504F4C" w:rsidRDefault="00504F4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237906" w14:textId="77777777" w:rsidR="00DF2DB0" w:rsidRDefault="00DF2DB0">
    <w:r>
      <w:rPr>
        <w:noProof/>
      </w:rPr>
      <w:drawing>
        <wp:inline distT="114300" distB="114300" distL="114300" distR="114300" wp14:anchorId="3EE43EB8" wp14:editId="5546E831">
          <wp:extent cx="5731200" cy="7747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5731200" cy="774700"/>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D118C9"/>
    <w:multiLevelType w:val="multilevel"/>
    <w:tmpl w:val="30C67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BE38B3"/>
    <w:multiLevelType w:val="multilevel"/>
    <w:tmpl w:val="F87684EA"/>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AA5DE9"/>
    <w:multiLevelType w:val="multilevel"/>
    <w:tmpl w:val="F2A2B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606A1B"/>
    <w:multiLevelType w:val="hybridMultilevel"/>
    <w:tmpl w:val="CE089E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FC4058C"/>
    <w:multiLevelType w:val="multilevel"/>
    <w:tmpl w:val="FEF81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542B0F"/>
    <w:multiLevelType w:val="multilevel"/>
    <w:tmpl w:val="278A41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8E4182"/>
    <w:multiLevelType w:val="multilevel"/>
    <w:tmpl w:val="97180B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7D2CD4"/>
    <w:multiLevelType w:val="multilevel"/>
    <w:tmpl w:val="14984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754AA9"/>
    <w:multiLevelType w:val="multilevel"/>
    <w:tmpl w:val="0044B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1F2123"/>
    <w:multiLevelType w:val="multilevel"/>
    <w:tmpl w:val="D2A80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8A13A6"/>
    <w:multiLevelType w:val="multilevel"/>
    <w:tmpl w:val="D0FCD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B217AB"/>
    <w:multiLevelType w:val="multilevel"/>
    <w:tmpl w:val="59FA5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DB36E6"/>
    <w:multiLevelType w:val="multilevel"/>
    <w:tmpl w:val="C03C6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C64BA1"/>
    <w:multiLevelType w:val="multilevel"/>
    <w:tmpl w:val="3362A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0B133E"/>
    <w:multiLevelType w:val="multilevel"/>
    <w:tmpl w:val="BA18D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3757F0"/>
    <w:multiLevelType w:val="multilevel"/>
    <w:tmpl w:val="C0AAB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5B7D3E"/>
    <w:multiLevelType w:val="multilevel"/>
    <w:tmpl w:val="080283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9AF202D"/>
    <w:multiLevelType w:val="multilevel"/>
    <w:tmpl w:val="115A1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9C7E26"/>
    <w:multiLevelType w:val="multilevel"/>
    <w:tmpl w:val="9258D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1190B14"/>
    <w:multiLevelType w:val="multilevel"/>
    <w:tmpl w:val="70527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FF21CB"/>
    <w:multiLevelType w:val="hybridMultilevel"/>
    <w:tmpl w:val="65A001E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444975C3"/>
    <w:multiLevelType w:val="multilevel"/>
    <w:tmpl w:val="AD82F95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8E710F8"/>
    <w:multiLevelType w:val="hybridMultilevel"/>
    <w:tmpl w:val="400C56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9FF0A40"/>
    <w:multiLevelType w:val="multilevel"/>
    <w:tmpl w:val="EBF6F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C226AB5"/>
    <w:multiLevelType w:val="multilevel"/>
    <w:tmpl w:val="03A2A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FA479B3"/>
    <w:multiLevelType w:val="multilevel"/>
    <w:tmpl w:val="2474F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A94D21"/>
    <w:multiLevelType w:val="multilevel"/>
    <w:tmpl w:val="5688FE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A8E37D1"/>
    <w:multiLevelType w:val="multilevel"/>
    <w:tmpl w:val="02EC9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E0E164F"/>
    <w:multiLevelType w:val="multilevel"/>
    <w:tmpl w:val="34C86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1653173"/>
    <w:multiLevelType w:val="hybridMultilevel"/>
    <w:tmpl w:val="A62A294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62036172"/>
    <w:multiLevelType w:val="multilevel"/>
    <w:tmpl w:val="3D30BA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2760BBE"/>
    <w:multiLevelType w:val="multilevel"/>
    <w:tmpl w:val="7884E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334125D"/>
    <w:multiLevelType w:val="multilevel"/>
    <w:tmpl w:val="4BD4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4A37FD9"/>
    <w:multiLevelType w:val="hybridMultilevel"/>
    <w:tmpl w:val="116013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4EA43EC"/>
    <w:multiLevelType w:val="hybridMultilevel"/>
    <w:tmpl w:val="115430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8682FAE"/>
    <w:multiLevelType w:val="multilevel"/>
    <w:tmpl w:val="E6CA6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970337B"/>
    <w:multiLevelType w:val="multilevel"/>
    <w:tmpl w:val="41A27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CAA0BB6"/>
    <w:multiLevelType w:val="multilevel"/>
    <w:tmpl w:val="E49E1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CB22EC7"/>
    <w:multiLevelType w:val="multilevel"/>
    <w:tmpl w:val="A838F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D4F2E24"/>
    <w:multiLevelType w:val="multilevel"/>
    <w:tmpl w:val="C9C04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E6A1FA9"/>
    <w:multiLevelType w:val="multilevel"/>
    <w:tmpl w:val="9066108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0001207"/>
    <w:multiLevelType w:val="multilevel"/>
    <w:tmpl w:val="9F145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06B0D86"/>
    <w:multiLevelType w:val="multilevel"/>
    <w:tmpl w:val="EC3E9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3C51BCC"/>
    <w:multiLevelType w:val="multilevel"/>
    <w:tmpl w:val="4D588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4AC2C14"/>
    <w:multiLevelType w:val="multilevel"/>
    <w:tmpl w:val="4D925B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8221303"/>
    <w:multiLevelType w:val="multilevel"/>
    <w:tmpl w:val="340C3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A2C3480"/>
    <w:multiLevelType w:val="multilevel"/>
    <w:tmpl w:val="9E5E27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8441759">
    <w:abstractNumId w:val="33"/>
  </w:num>
  <w:num w:numId="2" w16cid:durableId="2139562081">
    <w:abstractNumId w:val="21"/>
  </w:num>
  <w:num w:numId="3" w16cid:durableId="1561210279">
    <w:abstractNumId w:val="36"/>
  </w:num>
  <w:num w:numId="4" w16cid:durableId="113599086">
    <w:abstractNumId w:val="8"/>
  </w:num>
  <w:num w:numId="5" w16cid:durableId="1156654464">
    <w:abstractNumId w:val="17"/>
  </w:num>
  <w:num w:numId="6" w16cid:durableId="2038462017">
    <w:abstractNumId w:val="46"/>
  </w:num>
  <w:num w:numId="7" w16cid:durableId="231156934">
    <w:abstractNumId w:val="44"/>
  </w:num>
  <w:num w:numId="8" w16cid:durableId="1340697242">
    <w:abstractNumId w:val="38"/>
  </w:num>
  <w:num w:numId="9" w16cid:durableId="510291319">
    <w:abstractNumId w:val="26"/>
  </w:num>
  <w:num w:numId="10" w16cid:durableId="1636252628">
    <w:abstractNumId w:val="37"/>
  </w:num>
  <w:num w:numId="11" w16cid:durableId="955336348">
    <w:abstractNumId w:val="23"/>
  </w:num>
  <w:num w:numId="12" w16cid:durableId="1487740364">
    <w:abstractNumId w:val="22"/>
  </w:num>
  <w:num w:numId="13" w16cid:durableId="1081289603">
    <w:abstractNumId w:val="7"/>
  </w:num>
  <w:num w:numId="14" w16cid:durableId="1521893669">
    <w:abstractNumId w:val="39"/>
  </w:num>
  <w:num w:numId="15" w16cid:durableId="15547950">
    <w:abstractNumId w:val="42"/>
  </w:num>
  <w:num w:numId="16" w16cid:durableId="1883402006">
    <w:abstractNumId w:val="0"/>
  </w:num>
  <w:num w:numId="17" w16cid:durableId="1071074182">
    <w:abstractNumId w:val="35"/>
  </w:num>
  <w:num w:numId="18" w16cid:durableId="1352759161">
    <w:abstractNumId w:val="1"/>
  </w:num>
  <w:num w:numId="19" w16cid:durableId="1517302571">
    <w:abstractNumId w:val="12"/>
  </w:num>
  <w:num w:numId="20" w16cid:durableId="1218202130">
    <w:abstractNumId w:val="10"/>
  </w:num>
  <w:num w:numId="21" w16cid:durableId="399325521">
    <w:abstractNumId w:val="15"/>
  </w:num>
  <w:num w:numId="22" w16cid:durableId="700515269">
    <w:abstractNumId w:val="11"/>
  </w:num>
  <w:num w:numId="23" w16cid:durableId="1321349366">
    <w:abstractNumId w:val="28"/>
  </w:num>
  <w:num w:numId="24" w16cid:durableId="60257851">
    <w:abstractNumId w:val="6"/>
  </w:num>
  <w:num w:numId="25" w16cid:durableId="535626883">
    <w:abstractNumId w:val="24"/>
  </w:num>
  <w:num w:numId="26" w16cid:durableId="695885250">
    <w:abstractNumId w:val="9"/>
  </w:num>
  <w:num w:numId="27" w16cid:durableId="537473206">
    <w:abstractNumId w:val="43"/>
  </w:num>
  <w:num w:numId="28" w16cid:durableId="775056264">
    <w:abstractNumId w:val="3"/>
  </w:num>
  <w:num w:numId="29" w16cid:durableId="1014386086">
    <w:abstractNumId w:val="13"/>
  </w:num>
  <w:num w:numId="30" w16cid:durableId="665599622">
    <w:abstractNumId w:val="14"/>
  </w:num>
  <w:num w:numId="31" w16cid:durableId="1618220598">
    <w:abstractNumId w:val="31"/>
  </w:num>
  <w:num w:numId="32" w16cid:durableId="715474290">
    <w:abstractNumId w:val="19"/>
  </w:num>
  <w:num w:numId="33" w16cid:durableId="2079865452">
    <w:abstractNumId w:val="45"/>
  </w:num>
  <w:num w:numId="34" w16cid:durableId="745956157">
    <w:abstractNumId w:val="2"/>
  </w:num>
  <w:num w:numId="35" w16cid:durableId="184486054">
    <w:abstractNumId w:val="32"/>
  </w:num>
  <w:num w:numId="36" w16cid:durableId="1353334075">
    <w:abstractNumId w:val="20"/>
  </w:num>
  <w:num w:numId="37" w16cid:durableId="764351191">
    <w:abstractNumId w:val="34"/>
  </w:num>
  <w:num w:numId="38" w16cid:durableId="1287078491">
    <w:abstractNumId w:val="29"/>
  </w:num>
  <w:num w:numId="39" w16cid:durableId="273640404">
    <w:abstractNumId w:val="41"/>
  </w:num>
  <w:num w:numId="40" w16cid:durableId="1147359499">
    <w:abstractNumId w:val="30"/>
  </w:num>
  <w:num w:numId="41" w16cid:durableId="691810021">
    <w:abstractNumId w:val="27"/>
  </w:num>
  <w:num w:numId="42" w16cid:durableId="1251816694">
    <w:abstractNumId w:val="18"/>
  </w:num>
  <w:num w:numId="43" w16cid:durableId="1813869957">
    <w:abstractNumId w:val="40"/>
  </w:num>
  <w:num w:numId="44" w16cid:durableId="1502895573">
    <w:abstractNumId w:val="25"/>
  </w:num>
  <w:num w:numId="45" w16cid:durableId="764762539">
    <w:abstractNumId w:val="5"/>
  </w:num>
  <w:num w:numId="46" w16cid:durableId="1620840385">
    <w:abstractNumId w:val="16"/>
  </w:num>
  <w:num w:numId="47" w16cid:durableId="57135214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2DB0"/>
    <w:rsid w:val="00043BF2"/>
    <w:rsid w:val="00046414"/>
    <w:rsid w:val="000A240A"/>
    <w:rsid w:val="000A78D4"/>
    <w:rsid w:val="002528A3"/>
    <w:rsid w:val="0029319B"/>
    <w:rsid w:val="002D000F"/>
    <w:rsid w:val="003351F5"/>
    <w:rsid w:val="004274AE"/>
    <w:rsid w:val="00484C0D"/>
    <w:rsid w:val="00484DAC"/>
    <w:rsid w:val="00504F4C"/>
    <w:rsid w:val="0053355F"/>
    <w:rsid w:val="00592FC5"/>
    <w:rsid w:val="005F09D1"/>
    <w:rsid w:val="007871B3"/>
    <w:rsid w:val="008575DA"/>
    <w:rsid w:val="008B4DAC"/>
    <w:rsid w:val="008D516C"/>
    <w:rsid w:val="009F53A1"/>
    <w:rsid w:val="00A83265"/>
    <w:rsid w:val="00AA3D8F"/>
    <w:rsid w:val="00CD50FF"/>
    <w:rsid w:val="00D76DCC"/>
    <w:rsid w:val="00DF2DB0"/>
    <w:rsid w:val="00E85847"/>
    <w:rsid w:val="00F266C6"/>
    <w:rsid w:val="00F65E7A"/>
    <w:rsid w:val="00F7652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79D187"/>
  <w15:chartTrackingRefBased/>
  <w15:docId w15:val="{7EF1A527-6911-4D40-95A8-83536C57F1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2DB0"/>
    <w:pPr>
      <w:spacing w:after="0" w:line="276" w:lineRule="auto"/>
    </w:pPr>
    <w:rPr>
      <w:rFonts w:ascii="Arial" w:eastAsia="Arial" w:hAnsi="Arial" w:cs="Arial"/>
      <w:kern w:val="0"/>
      <w:lang w:val="en-GB" w:eastAsia="en-IN"/>
      <w14:ligatures w14:val="none"/>
    </w:rPr>
  </w:style>
  <w:style w:type="paragraph" w:styleId="Heading1">
    <w:name w:val="heading 1"/>
    <w:basedOn w:val="Normal"/>
    <w:next w:val="Normal"/>
    <w:link w:val="Heading1Char"/>
    <w:uiPriority w:val="9"/>
    <w:qFormat/>
    <w:rsid w:val="00DF2DB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F2DB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F2DB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F2DB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F2DB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F2DB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F2DB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F2DB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F2DB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2DB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F2DB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F2DB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F2DB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F2DB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F2DB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F2DB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F2DB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F2DB0"/>
    <w:rPr>
      <w:rFonts w:eastAsiaTheme="majorEastAsia" w:cstheme="majorBidi"/>
      <w:color w:val="272727" w:themeColor="text1" w:themeTint="D8"/>
    </w:rPr>
  </w:style>
  <w:style w:type="paragraph" w:styleId="Title">
    <w:name w:val="Title"/>
    <w:basedOn w:val="Normal"/>
    <w:next w:val="Normal"/>
    <w:link w:val="TitleChar"/>
    <w:uiPriority w:val="10"/>
    <w:qFormat/>
    <w:rsid w:val="00DF2DB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2DB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F2DB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F2DB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F2DB0"/>
    <w:pPr>
      <w:spacing w:before="160"/>
      <w:jc w:val="center"/>
    </w:pPr>
    <w:rPr>
      <w:i/>
      <w:iCs/>
      <w:color w:val="404040" w:themeColor="text1" w:themeTint="BF"/>
    </w:rPr>
  </w:style>
  <w:style w:type="character" w:customStyle="1" w:styleId="QuoteChar">
    <w:name w:val="Quote Char"/>
    <w:basedOn w:val="DefaultParagraphFont"/>
    <w:link w:val="Quote"/>
    <w:uiPriority w:val="29"/>
    <w:rsid w:val="00DF2DB0"/>
    <w:rPr>
      <w:i/>
      <w:iCs/>
      <w:color w:val="404040" w:themeColor="text1" w:themeTint="BF"/>
    </w:rPr>
  </w:style>
  <w:style w:type="paragraph" w:styleId="ListParagraph">
    <w:name w:val="List Paragraph"/>
    <w:basedOn w:val="Normal"/>
    <w:uiPriority w:val="34"/>
    <w:qFormat/>
    <w:rsid w:val="00DF2DB0"/>
    <w:pPr>
      <w:ind w:left="720"/>
      <w:contextualSpacing/>
    </w:pPr>
  </w:style>
  <w:style w:type="character" w:styleId="IntenseEmphasis">
    <w:name w:val="Intense Emphasis"/>
    <w:basedOn w:val="DefaultParagraphFont"/>
    <w:uiPriority w:val="21"/>
    <w:qFormat/>
    <w:rsid w:val="00DF2DB0"/>
    <w:rPr>
      <w:i/>
      <w:iCs/>
      <w:color w:val="2F5496" w:themeColor="accent1" w:themeShade="BF"/>
    </w:rPr>
  </w:style>
  <w:style w:type="paragraph" w:styleId="IntenseQuote">
    <w:name w:val="Intense Quote"/>
    <w:basedOn w:val="Normal"/>
    <w:next w:val="Normal"/>
    <w:link w:val="IntenseQuoteChar"/>
    <w:uiPriority w:val="30"/>
    <w:qFormat/>
    <w:rsid w:val="00DF2DB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F2DB0"/>
    <w:rPr>
      <w:i/>
      <w:iCs/>
      <w:color w:val="2F5496" w:themeColor="accent1" w:themeShade="BF"/>
    </w:rPr>
  </w:style>
  <w:style w:type="character" w:styleId="IntenseReference">
    <w:name w:val="Intense Reference"/>
    <w:basedOn w:val="DefaultParagraphFont"/>
    <w:uiPriority w:val="32"/>
    <w:qFormat/>
    <w:rsid w:val="00DF2DB0"/>
    <w:rPr>
      <w:b/>
      <w:bCs/>
      <w:smallCaps/>
      <w:color w:val="2F5496" w:themeColor="accent1" w:themeShade="BF"/>
      <w:spacing w:val="5"/>
    </w:rPr>
  </w:style>
  <w:style w:type="paragraph" w:styleId="NormalWeb">
    <w:name w:val="Normal (Web)"/>
    <w:basedOn w:val="Normal"/>
    <w:uiPriority w:val="99"/>
    <w:semiHidden/>
    <w:unhideWhenUsed/>
    <w:rsid w:val="00DF2DB0"/>
    <w:rPr>
      <w:rFonts w:ascii="Times New Roman" w:hAnsi="Times New Roman" w:cs="Times New Roman"/>
      <w:sz w:val="24"/>
      <w:szCs w:val="24"/>
    </w:rPr>
  </w:style>
  <w:style w:type="character" w:styleId="Strong">
    <w:name w:val="Strong"/>
    <w:basedOn w:val="DefaultParagraphFont"/>
    <w:uiPriority w:val="22"/>
    <w:qFormat/>
    <w:rsid w:val="00DF2DB0"/>
    <w:rPr>
      <w:b/>
      <w:bCs/>
    </w:rPr>
  </w:style>
  <w:style w:type="table" w:styleId="TableGrid">
    <w:name w:val="Table Grid"/>
    <w:basedOn w:val="TableNormal"/>
    <w:uiPriority w:val="39"/>
    <w:rsid w:val="00F65E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563</TotalTime>
  <Pages>6</Pages>
  <Words>865</Words>
  <Characters>4937</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Malleeswari Sathala</dc:creator>
  <cp:keywords/>
  <dc:description/>
  <cp:lastModifiedBy>Malleeswari Sathala</cp:lastModifiedBy>
  <cp:revision>5</cp:revision>
  <dcterms:created xsi:type="dcterms:W3CDTF">2025-12-03T00:59:00Z</dcterms:created>
  <dcterms:modified xsi:type="dcterms:W3CDTF">2025-12-05T03:19:00Z</dcterms:modified>
</cp:coreProperties>
</file>